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440" w:lineRule="exact"/>
        <w:rPr>
          <w:rFonts w:hint="eastAsia" w:ascii="黑体" w:eastAsia="黑体"/>
          <w:color w:val="000000"/>
          <w:sz w:val="32"/>
          <w:szCs w:val="32"/>
          <w:lang w:eastAsia="zh-CN"/>
        </w:rPr>
      </w:pPr>
      <w:r>
        <w:rPr>
          <w:rFonts w:hint="eastAsia" w:ascii="黑体" w:eastAsia="黑体" w:cs="仿宋_GB2312"/>
          <w:b w:val="0"/>
          <w:bCs w:val="0"/>
          <w:color w:val="000000"/>
          <w:sz w:val="32"/>
          <w:szCs w:val="32"/>
        </w:rPr>
        <w:t>附件</w:t>
      </w:r>
      <w:r>
        <w:rPr>
          <w:rFonts w:hint="eastAsia" w:ascii="黑体" w:eastAsia="黑体"/>
          <w:b w:val="0"/>
          <w:bCs w:val="0"/>
          <w:color w:val="000000"/>
          <w:sz w:val="32"/>
          <w:szCs w:val="32"/>
          <w:lang w:val="en-US" w:eastAsia="zh-CN"/>
        </w:rPr>
        <w:t>3</w:t>
      </w:r>
    </w:p>
    <w:p>
      <w:pPr>
        <w:spacing w:line="440" w:lineRule="exact"/>
        <w:jc w:val="center"/>
        <w:rPr>
          <w:rFonts w:hint="eastAsia" w:ascii="方正小标宋简体" w:eastAsia="方正小标宋简体"/>
          <w:bCs/>
          <w:sz w:val="36"/>
          <w:szCs w:val="36"/>
          <w:lang w:eastAsia="zh-CN"/>
        </w:rPr>
      </w:pPr>
      <w:r>
        <w:rPr>
          <w:rFonts w:hint="eastAsia" w:ascii="方正小标宋简体" w:hAnsi="宋体" w:eastAsia="方正小标宋简体" w:cs="宋体"/>
          <w:bCs/>
          <w:sz w:val="36"/>
          <w:szCs w:val="36"/>
          <w:lang w:eastAsia="zh-CN"/>
        </w:rPr>
        <w:t>甘肃省</w:t>
      </w:r>
      <w:r>
        <w:rPr>
          <w:rFonts w:hint="eastAsia" w:ascii="方正小标宋简体" w:hAnsi="宋体" w:eastAsia="方正小标宋简体" w:cs="宋体"/>
          <w:bCs/>
          <w:sz w:val="36"/>
          <w:szCs w:val="36"/>
        </w:rPr>
        <w:t>绿色园区评价</w:t>
      </w:r>
      <w:r>
        <w:rPr>
          <w:rFonts w:hint="eastAsia" w:ascii="方正小标宋简体" w:hAnsi="宋体" w:eastAsia="方正小标宋简体" w:cs="宋体"/>
          <w:bCs/>
          <w:sz w:val="36"/>
          <w:szCs w:val="36"/>
          <w:lang w:eastAsia="zh-CN"/>
        </w:rPr>
        <w:t>要求</w:t>
      </w:r>
    </w:p>
    <w:p>
      <w:pPr>
        <w:spacing w:line="440" w:lineRule="exact"/>
        <w:ind w:firstLine="640" w:firstLineChars="200"/>
        <w:rPr>
          <w:rFonts w:hint="eastAsia" w:ascii="仿宋_GB2312" w:hAnsi="黑体" w:eastAsia="仿宋_GB2312" w:cs="黑体"/>
          <w:szCs w:val="32"/>
        </w:rPr>
      </w:pPr>
    </w:p>
    <w:p>
      <w:pPr>
        <w:spacing w:line="440" w:lineRule="exact"/>
        <w:ind w:firstLine="640" w:firstLineChars="200"/>
        <w:rPr>
          <w:rFonts w:hint="eastAsia" w:ascii="黑体" w:hAnsi="黑体" w:eastAsia="黑体"/>
          <w:szCs w:val="32"/>
        </w:rPr>
      </w:pPr>
      <w:r>
        <w:rPr>
          <w:rFonts w:hint="eastAsia" w:ascii="黑体" w:hAnsi="黑体" w:eastAsia="黑体" w:cs="黑体"/>
          <w:szCs w:val="32"/>
        </w:rPr>
        <w:t>一、基本条件</w:t>
      </w:r>
      <w:bookmarkStart w:id="0" w:name="_GoBack"/>
      <w:bookmarkEnd w:id="0"/>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1.国家和地方绿色、循环和低碳相关法律法规、政策和标准应得到有效的贯彻执行。</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2.近三年，未发生重大污染事故或重大生态破坏事件，完成国家或地方政府下达的节能减排指标，碳排放强度持续下降。</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3.环境质量达到国家或地方规定的环境功能区环境质量标准，园区内企业污染物达标排放，各类重点污染物排放总量均不超过国家或地方的总量控制要求。</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4.园区重点企业100%实施清洁生产审核。</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5.园区企业不应使用国家列入淘汰目录的落后生产技术、工艺和设备，不应生产国家列入淘汰目录的产品。</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6.园区建立履行绿色发展工作职责的专门机构、配备2名以上专职工作人员。</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7.鼓励园区建立并运行环境管理体系和能源管理体系，建立园区能耗监测管理平台。</w:t>
      </w:r>
    </w:p>
    <w:p>
      <w:pPr>
        <w:spacing w:line="440" w:lineRule="exact"/>
        <w:ind w:firstLine="640" w:firstLineChars="200"/>
        <w:rPr>
          <w:rFonts w:hint="eastAsia" w:ascii="仿宋_GB2312" w:hAnsi="宋体" w:eastAsia="仿宋_GB2312"/>
          <w:spacing w:val="-6"/>
          <w:szCs w:val="32"/>
        </w:rPr>
      </w:pPr>
      <w:r>
        <w:rPr>
          <w:rFonts w:hint="eastAsia" w:ascii="仿宋_GB2312" w:hAnsi="宋体" w:eastAsia="仿宋_GB2312" w:cs="仿宋_GB2312"/>
          <w:szCs w:val="32"/>
        </w:rPr>
        <w:t>8.</w:t>
      </w:r>
      <w:r>
        <w:rPr>
          <w:rFonts w:hint="eastAsia" w:ascii="仿宋_GB2312" w:hAnsi="宋体" w:eastAsia="仿宋_GB2312" w:cs="仿宋_GB2312"/>
          <w:spacing w:val="-6"/>
          <w:szCs w:val="32"/>
        </w:rPr>
        <w:t>鼓励园区建设并运行风能、太阳能等可再生能源应用设施。</w:t>
      </w:r>
    </w:p>
    <w:p>
      <w:pPr>
        <w:spacing w:line="440" w:lineRule="exact"/>
        <w:ind w:firstLine="640" w:firstLineChars="200"/>
        <w:rPr>
          <w:rFonts w:hint="eastAsia" w:ascii="黑体" w:hAnsi="黑体" w:eastAsia="黑体"/>
          <w:szCs w:val="32"/>
        </w:rPr>
      </w:pPr>
      <w:r>
        <w:rPr>
          <w:rFonts w:hint="eastAsia" w:ascii="黑体" w:hAnsi="黑体" w:eastAsia="黑体" w:cs="黑体"/>
          <w:szCs w:val="32"/>
        </w:rPr>
        <w:t>二、绿色园区评价</w:t>
      </w:r>
      <w:r>
        <w:rPr>
          <w:rFonts w:hint="eastAsia" w:ascii="黑体" w:hAnsi="宋体" w:eastAsia="黑体" w:cs="黑体"/>
          <w:position w:val="-3"/>
          <w:szCs w:val="32"/>
        </w:rPr>
        <w:t>指标与等级划分</w:t>
      </w:r>
    </w:p>
    <w:p>
      <w:pPr>
        <w:spacing w:line="440" w:lineRule="exact"/>
        <w:ind w:firstLine="643" w:firstLineChars="200"/>
        <w:rPr>
          <w:rFonts w:hint="eastAsia" w:ascii="仿宋_GB2312" w:hAnsi="宋体" w:eastAsia="仿宋_GB2312"/>
          <w:b/>
          <w:szCs w:val="32"/>
        </w:rPr>
      </w:pPr>
      <w:r>
        <w:rPr>
          <w:rFonts w:hint="eastAsia" w:ascii="仿宋_GB2312" w:hAnsi="宋体" w:eastAsia="仿宋_GB2312" w:cs="仿宋_GB2312"/>
          <w:b/>
          <w:szCs w:val="32"/>
        </w:rPr>
        <w:t>（一）评价指标</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本市绿色园区评价指标体系由7项一级指标（能源利用绿色化、资源利用绿色化、基础设施绿色化、产业绿色化、生态环境绿色化、运行管理绿色化以及园区管理与特色园区建设）和29项二级指标组成。二级指标中，第1-24项基础指标，第25-29项为加分项。具体指标要求见表2。</w:t>
      </w:r>
    </w:p>
    <w:p>
      <w:pPr>
        <w:spacing w:line="440" w:lineRule="exact"/>
        <w:ind w:firstLine="643" w:firstLineChars="200"/>
        <w:rPr>
          <w:rFonts w:hint="eastAsia" w:ascii="仿宋_GB2312" w:hAnsi="宋体" w:eastAsia="仿宋_GB2312"/>
          <w:b/>
          <w:szCs w:val="32"/>
        </w:rPr>
      </w:pPr>
      <w:r>
        <w:rPr>
          <w:rFonts w:hint="eastAsia" w:ascii="仿宋_GB2312" w:hAnsi="宋体" w:eastAsia="仿宋_GB2312" w:cs="仿宋_GB2312"/>
          <w:b/>
          <w:szCs w:val="32"/>
        </w:rPr>
        <w:t>（二）评价等级划分</w:t>
      </w:r>
    </w:p>
    <w:p>
      <w:pPr>
        <w:spacing w:line="440" w:lineRule="exact"/>
        <w:ind w:firstLine="640" w:firstLineChars="200"/>
        <w:rPr>
          <w:rFonts w:hint="default" w:ascii="仿宋_GB2312" w:hAnsi="宋体" w:eastAsia="仿宋_GB2312" w:cs="仿宋_GB2312"/>
          <w:szCs w:val="32"/>
          <w:lang w:val="en-US" w:eastAsia="zh-CN"/>
        </w:rPr>
      </w:pPr>
      <w:r>
        <w:rPr>
          <w:rFonts w:hint="eastAsia" w:ascii="仿宋_GB2312" w:hAnsi="宋体" w:eastAsia="仿宋_GB2312" w:cs="仿宋_GB2312"/>
          <w:szCs w:val="32"/>
          <w:lang w:eastAsia="zh-CN"/>
        </w:rPr>
        <w:t>在满足全部基本条件的前提下，园区绿色指数在</w:t>
      </w:r>
      <w:r>
        <w:rPr>
          <w:rFonts w:hint="eastAsia" w:ascii="仿宋_GB2312" w:hAnsi="宋体" w:eastAsia="仿宋_GB2312" w:cs="仿宋_GB2312"/>
          <w:szCs w:val="32"/>
          <w:lang w:val="en-US" w:eastAsia="zh-CN"/>
        </w:rPr>
        <w:t>80以上（含）的认定为省级绿色园区名单。</w:t>
      </w:r>
    </w:p>
    <w:p>
      <w:pPr>
        <w:jc w:val="center"/>
        <w:rPr>
          <w:rFonts w:hint="eastAsia" w:ascii="仿宋_GB2312" w:eastAsia="仿宋_GB2312"/>
          <w:b/>
          <w:w w:val="99"/>
          <w:position w:val="-4"/>
          <w:sz w:val="28"/>
          <w:szCs w:val="28"/>
        </w:rPr>
      </w:pPr>
      <w:r>
        <w:rPr>
          <w:rFonts w:hint="eastAsia" w:ascii="仿宋_GB2312" w:hAnsi="宋体" w:eastAsia="仿宋_GB2312" w:cs="宋体"/>
          <w:b/>
          <w:w w:val="99"/>
          <w:position w:val="-4"/>
          <w:sz w:val="28"/>
          <w:szCs w:val="28"/>
        </w:rPr>
        <w:t>表</w:t>
      </w:r>
      <w:r>
        <w:rPr>
          <w:rFonts w:hint="eastAsia" w:ascii="仿宋_GB2312" w:hAnsi="宋体" w:eastAsia="仿宋_GB2312" w:cs="宋体"/>
          <w:b/>
          <w:w w:val="99"/>
          <w:position w:val="-4"/>
          <w:sz w:val="28"/>
          <w:szCs w:val="28"/>
          <w:lang w:val="en-US" w:eastAsia="zh-CN"/>
        </w:rPr>
        <w:t>1</w:t>
      </w:r>
      <w:r>
        <w:rPr>
          <w:rFonts w:hint="eastAsia" w:ascii="仿宋_GB2312" w:hAnsi="宋体" w:eastAsia="仿宋_GB2312" w:cs="宋体"/>
          <w:b/>
          <w:w w:val="99"/>
          <w:position w:val="-4"/>
          <w:sz w:val="28"/>
          <w:szCs w:val="28"/>
        </w:rPr>
        <w:t>绿色园区评价指标体系</w:t>
      </w:r>
    </w:p>
    <w:tbl>
      <w:tblPr>
        <w:tblStyle w:val="4"/>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828"/>
        <w:gridCol w:w="4001"/>
        <w:gridCol w:w="1276"/>
        <w:gridCol w:w="1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588" w:type="dxa"/>
            <w:noWrap w:val="0"/>
            <w:vAlign w:val="center"/>
          </w:tcPr>
          <w:p>
            <w:pPr>
              <w:jc w:val="center"/>
              <w:rPr>
                <w:rFonts w:hint="eastAsia" w:ascii="仿宋_GB2312" w:eastAsia="仿宋_GB2312" w:cs="宋体"/>
                <w:b/>
                <w:bCs/>
                <w:sz w:val="24"/>
                <w:szCs w:val="24"/>
              </w:rPr>
            </w:pPr>
            <w:r>
              <w:rPr>
                <w:rFonts w:hint="eastAsia" w:ascii="仿宋_GB2312" w:hAnsi="宋体" w:eastAsia="仿宋_GB2312" w:cs="宋体"/>
                <w:b/>
                <w:bCs/>
                <w:sz w:val="24"/>
                <w:szCs w:val="24"/>
              </w:rPr>
              <w:t>一级指标</w:t>
            </w:r>
          </w:p>
        </w:tc>
        <w:tc>
          <w:tcPr>
            <w:tcW w:w="828" w:type="dxa"/>
            <w:noWrap w:val="0"/>
            <w:vAlign w:val="center"/>
          </w:tcPr>
          <w:p>
            <w:pPr>
              <w:jc w:val="center"/>
              <w:rPr>
                <w:rFonts w:hint="eastAsia" w:ascii="仿宋_GB2312" w:eastAsia="仿宋_GB2312" w:cs="宋体"/>
                <w:b/>
                <w:bCs/>
                <w:sz w:val="24"/>
                <w:szCs w:val="24"/>
              </w:rPr>
            </w:pPr>
            <w:r>
              <w:rPr>
                <w:rFonts w:hint="eastAsia" w:ascii="仿宋_GB2312" w:hAnsi="宋体" w:eastAsia="仿宋_GB2312" w:cs="宋体"/>
                <w:b/>
                <w:bCs/>
                <w:sz w:val="24"/>
                <w:szCs w:val="24"/>
              </w:rPr>
              <w:t>序号</w:t>
            </w:r>
          </w:p>
        </w:tc>
        <w:tc>
          <w:tcPr>
            <w:tcW w:w="4001" w:type="dxa"/>
            <w:noWrap w:val="0"/>
            <w:vAlign w:val="center"/>
          </w:tcPr>
          <w:p>
            <w:pPr>
              <w:jc w:val="center"/>
              <w:rPr>
                <w:rFonts w:hint="eastAsia" w:ascii="仿宋_GB2312" w:eastAsia="仿宋_GB2312" w:cs="宋体"/>
                <w:b/>
                <w:bCs/>
                <w:sz w:val="24"/>
                <w:szCs w:val="24"/>
              </w:rPr>
            </w:pPr>
            <w:r>
              <w:rPr>
                <w:rFonts w:hint="eastAsia" w:ascii="仿宋_GB2312" w:hAnsi="宋体" w:eastAsia="仿宋_GB2312" w:cs="宋体"/>
                <w:b/>
                <w:bCs/>
                <w:sz w:val="24"/>
                <w:szCs w:val="24"/>
              </w:rPr>
              <w:t>二级指标</w:t>
            </w:r>
          </w:p>
        </w:tc>
        <w:tc>
          <w:tcPr>
            <w:tcW w:w="1276" w:type="dxa"/>
            <w:noWrap w:val="0"/>
            <w:vAlign w:val="center"/>
          </w:tcPr>
          <w:p>
            <w:pPr>
              <w:jc w:val="center"/>
              <w:rPr>
                <w:rFonts w:hint="eastAsia" w:ascii="仿宋_GB2312" w:eastAsia="仿宋_GB2312" w:cs="宋体"/>
                <w:b/>
                <w:bCs/>
                <w:sz w:val="24"/>
                <w:szCs w:val="24"/>
              </w:rPr>
            </w:pPr>
            <w:r>
              <w:rPr>
                <w:rFonts w:hint="eastAsia" w:ascii="仿宋_GB2312" w:hAnsi="宋体" w:eastAsia="仿宋_GB2312" w:cs="宋体"/>
                <w:b/>
                <w:bCs/>
                <w:sz w:val="24"/>
                <w:szCs w:val="24"/>
              </w:rPr>
              <w:t>计量单位</w:t>
            </w:r>
          </w:p>
        </w:tc>
        <w:tc>
          <w:tcPr>
            <w:tcW w:w="1055" w:type="dxa"/>
            <w:noWrap w:val="0"/>
            <w:vAlign w:val="center"/>
          </w:tcPr>
          <w:p>
            <w:pPr>
              <w:jc w:val="center"/>
              <w:rPr>
                <w:rFonts w:hint="eastAsia" w:ascii="仿宋_GB2312" w:eastAsia="仿宋_GB2312" w:cs="宋体"/>
                <w:b/>
                <w:bCs/>
                <w:sz w:val="24"/>
                <w:szCs w:val="24"/>
              </w:rPr>
            </w:pPr>
            <w:r>
              <w:rPr>
                <w:rFonts w:hint="eastAsia" w:ascii="仿宋_GB2312" w:hAnsi="宋体" w:eastAsia="仿宋_GB2312" w:cs="宋体"/>
                <w:b/>
                <w:bCs/>
                <w:sz w:val="24"/>
                <w:szCs w:val="24"/>
              </w:rPr>
              <w:t>引领值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restart"/>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能源利用绿色化 (EG)</w:t>
            </w: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1</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能源产出率</w:t>
            </w:r>
          </w:p>
        </w:tc>
        <w:tc>
          <w:tcPr>
            <w:tcW w:w="127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万元/吨标煤</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2</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可再生能源使用比例</w:t>
            </w:r>
          </w:p>
        </w:tc>
        <w:tc>
          <w:tcPr>
            <w:tcW w:w="127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3</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清洁能源使用率</w:t>
            </w:r>
          </w:p>
        </w:tc>
        <w:tc>
          <w:tcPr>
            <w:tcW w:w="127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restart"/>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资源利用绿色化 (RG)</w:t>
            </w: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4</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水资源产出率</w:t>
            </w:r>
          </w:p>
        </w:tc>
        <w:tc>
          <w:tcPr>
            <w:tcW w:w="127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元/m</w:t>
            </w:r>
            <w:r>
              <w:rPr>
                <w:rFonts w:hint="eastAsia" w:ascii="仿宋_GB2312" w:hAnsi="宋体" w:eastAsia="仿宋_GB2312" w:cs="宋体"/>
                <w:sz w:val="24"/>
                <w:szCs w:val="24"/>
                <w:vertAlign w:val="superscript"/>
              </w:rPr>
              <w:t>3</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5</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土地资源产出率</w:t>
            </w:r>
          </w:p>
        </w:tc>
        <w:tc>
          <w:tcPr>
            <w:tcW w:w="127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亿元/km</w:t>
            </w:r>
            <w:r>
              <w:rPr>
                <w:rFonts w:hint="eastAsia" w:ascii="仿宋_GB2312" w:hAnsi="宋体" w:eastAsia="仿宋_GB2312" w:cs="宋体"/>
                <w:sz w:val="24"/>
                <w:szCs w:val="24"/>
                <w:vertAlign w:val="superscript"/>
              </w:rPr>
              <w:t xml:space="preserve">2 </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6</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工业固体废弃物综合利用率</w:t>
            </w:r>
          </w:p>
        </w:tc>
        <w:tc>
          <w:tcPr>
            <w:tcW w:w="127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7</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工业用水重复利用率</w:t>
            </w:r>
          </w:p>
        </w:tc>
        <w:tc>
          <w:tcPr>
            <w:tcW w:w="127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8</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中水回用率</w:t>
            </w:r>
          </w:p>
        </w:tc>
        <w:tc>
          <w:tcPr>
            <w:tcW w:w="127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9</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余热资源回收利用率</w:t>
            </w:r>
          </w:p>
        </w:tc>
        <w:tc>
          <w:tcPr>
            <w:tcW w:w="127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restart"/>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基础设施绿色化 (IG)</w:t>
            </w: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10</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污水集中处理设施</w:t>
            </w:r>
          </w:p>
        </w:tc>
        <w:tc>
          <w:tcPr>
            <w:tcW w:w="127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是否具备</w:t>
            </w:r>
          </w:p>
        </w:tc>
        <w:tc>
          <w:tcPr>
            <w:tcW w:w="1055"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具备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11</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新建公共建筑中绿色建筑的比例</w:t>
            </w:r>
          </w:p>
        </w:tc>
        <w:tc>
          <w:tcPr>
            <w:tcW w:w="127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12</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节能与新能源公交车比例</w:t>
            </w:r>
          </w:p>
        </w:tc>
        <w:tc>
          <w:tcPr>
            <w:tcW w:w="127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restart"/>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产业绿色化 (CG)</w:t>
            </w: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13</w:t>
            </w:r>
          </w:p>
        </w:tc>
        <w:tc>
          <w:tcPr>
            <w:tcW w:w="4001"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高新技术产业产值占园区工业</w:t>
            </w:r>
          </w:p>
          <w:p>
            <w:pPr>
              <w:jc w:val="center"/>
              <w:rPr>
                <w:rFonts w:hint="eastAsia" w:ascii="仿宋_GB2312" w:eastAsia="仿宋_GB2312" w:cs="宋体"/>
                <w:sz w:val="24"/>
                <w:szCs w:val="24"/>
              </w:rPr>
            </w:pPr>
            <w:r>
              <w:rPr>
                <w:rFonts w:hint="eastAsia" w:ascii="仿宋_GB2312" w:hAnsi="宋体" w:eastAsia="仿宋_GB2312" w:cs="宋体"/>
                <w:sz w:val="24"/>
                <w:szCs w:val="24"/>
              </w:rPr>
              <w:t>总产值比例</w:t>
            </w:r>
          </w:p>
        </w:tc>
        <w:tc>
          <w:tcPr>
            <w:tcW w:w="127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14</w:t>
            </w:r>
          </w:p>
        </w:tc>
        <w:tc>
          <w:tcPr>
            <w:tcW w:w="4001"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绿色产业增加值占园区工业</w:t>
            </w:r>
          </w:p>
          <w:p>
            <w:pPr>
              <w:jc w:val="center"/>
              <w:rPr>
                <w:rFonts w:hint="eastAsia" w:ascii="仿宋_GB2312" w:eastAsia="仿宋_GB2312" w:cs="宋体"/>
                <w:sz w:val="24"/>
                <w:szCs w:val="24"/>
              </w:rPr>
            </w:pPr>
            <w:r>
              <w:rPr>
                <w:rFonts w:hint="eastAsia" w:ascii="仿宋_GB2312" w:hAnsi="宋体" w:eastAsia="仿宋_GB2312" w:cs="宋体"/>
                <w:sz w:val="24"/>
                <w:szCs w:val="24"/>
              </w:rPr>
              <w:t>增加值比例</w:t>
            </w:r>
          </w:p>
        </w:tc>
        <w:tc>
          <w:tcPr>
            <w:tcW w:w="127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15</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人均工业增加值</w:t>
            </w:r>
          </w:p>
        </w:tc>
        <w:tc>
          <w:tcPr>
            <w:tcW w:w="127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万元/人</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restart"/>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生态环境绿色化 (HG)</w:t>
            </w: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16</w:t>
            </w:r>
          </w:p>
        </w:tc>
        <w:tc>
          <w:tcPr>
            <w:tcW w:w="4001" w:type="dxa"/>
            <w:noWrap w:val="0"/>
            <w:vAlign w:val="center"/>
          </w:tcPr>
          <w:p>
            <w:pPr>
              <w:jc w:val="center"/>
              <w:rPr>
                <w:rFonts w:hint="eastAsia" w:ascii="仿宋_GB2312" w:eastAsia="仿宋_GB2312" w:cs="宋体"/>
                <w:spacing w:val="-6"/>
                <w:sz w:val="24"/>
                <w:szCs w:val="24"/>
              </w:rPr>
            </w:pPr>
            <w:r>
              <w:rPr>
                <w:rFonts w:hint="eastAsia" w:ascii="仿宋_GB2312" w:hAnsi="宋体" w:eastAsia="仿宋_GB2312" w:cs="宋体"/>
                <w:spacing w:val="-6"/>
                <w:sz w:val="24"/>
                <w:szCs w:val="24"/>
              </w:rPr>
              <w:t>工业固体废弃物（含危废）处置利用率</w:t>
            </w:r>
          </w:p>
        </w:tc>
        <w:tc>
          <w:tcPr>
            <w:tcW w:w="127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17</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万元工业增加值碳排放量消减率</w:t>
            </w:r>
          </w:p>
        </w:tc>
        <w:tc>
          <w:tcPr>
            <w:tcW w:w="127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18</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单位工业增加值废水排放量</w:t>
            </w:r>
          </w:p>
        </w:tc>
        <w:tc>
          <w:tcPr>
            <w:tcW w:w="127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t/万元</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19</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主要污染物弹性系数</w:t>
            </w:r>
          </w:p>
        </w:tc>
        <w:tc>
          <w:tcPr>
            <w:tcW w:w="127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20</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园区空气质量优良率</w:t>
            </w:r>
          </w:p>
        </w:tc>
        <w:tc>
          <w:tcPr>
            <w:tcW w:w="127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21</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绿化覆盖率</w:t>
            </w:r>
          </w:p>
        </w:tc>
        <w:tc>
          <w:tcPr>
            <w:tcW w:w="127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055"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restart"/>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运行管理绿色化 (MG)</w:t>
            </w: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22</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绿色园区标准体系完善程度</w:t>
            </w:r>
          </w:p>
        </w:tc>
        <w:tc>
          <w:tcPr>
            <w:tcW w:w="127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是否完善</w:t>
            </w:r>
          </w:p>
        </w:tc>
        <w:tc>
          <w:tcPr>
            <w:tcW w:w="1055"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23</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编制绿色园区发展规划</w:t>
            </w:r>
          </w:p>
        </w:tc>
        <w:tc>
          <w:tcPr>
            <w:tcW w:w="127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是或否</w:t>
            </w:r>
          </w:p>
        </w:tc>
        <w:tc>
          <w:tcPr>
            <w:tcW w:w="1055"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24</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绿色园区信息平台完善程度</w:t>
            </w:r>
          </w:p>
        </w:tc>
        <w:tc>
          <w:tcPr>
            <w:tcW w:w="127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是否完善</w:t>
            </w:r>
          </w:p>
        </w:tc>
        <w:tc>
          <w:tcPr>
            <w:tcW w:w="1055"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restart"/>
            <w:noWrap w:val="0"/>
            <w:vAlign w:val="center"/>
          </w:tcPr>
          <w:p>
            <w:pPr>
              <w:jc w:val="center"/>
              <w:rPr>
                <w:rFonts w:hint="eastAsia" w:ascii="仿宋_GB2312" w:eastAsia="仿宋_GB2312" w:cs="宋体"/>
                <w:spacing w:val="-8"/>
                <w:sz w:val="24"/>
                <w:szCs w:val="24"/>
              </w:rPr>
            </w:pPr>
            <w:r>
              <w:rPr>
                <w:rFonts w:hint="eastAsia" w:ascii="仿宋_GB2312" w:hAnsi="宋体" w:eastAsia="仿宋_GB2312" w:cs="宋体"/>
                <w:spacing w:val="-8"/>
                <w:sz w:val="24"/>
                <w:szCs w:val="24"/>
              </w:rPr>
              <w:t>园区管理与特色园区建设</w:t>
            </w:r>
          </w:p>
          <w:p>
            <w:pPr>
              <w:jc w:val="center"/>
              <w:rPr>
                <w:rFonts w:hint="eastAsia" w:ascii="仿宋_GB2312" w:eastAsia="仿宋_GB2312" w:cs="宋体"/>
                <w:sz w:val="24"/>
                <w:szCs w:val="24"/>
              </w:rPr>
            </w:pPr>
            <w:r>
              <w:rPr>
                <w:rFonts w:hint="eastAsia" w:ascii="仿宋_GB2312" w:hAnsi="宋体" w:eastAsia="仿宋_GB2312" w:cs="宋体"/>
                <w:sz w:val="24"/>
                <w:szCs w:val="24"/>
              </w:rPr>
              <w:t>（加分项）</w:t>
            </w: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25</w:t>
            </w:r>
          </w:p>
        </w:tc>
        <w:tc>
          <w:tcPr>
            <w:tcW w:w="4001" w:type="dxa"/>
            <w:noWrap w:val="0"/>
            <w:vAlign w:val="center"/>
          </w:tcPr>
          <w:p>
            <w:pPr>
              <w:jc w:val="center"/>
              <w:rPr>
                <w:rFonts w:hint="eastAsia" w:ascii="仿宋_GB2312" w:eastAsia="仿宋_GB2312"/>
                <w:sz w:val="24"/>
                <w:szCs w:val="24"/>
              </w:rPr>
            </w:pPr>
            <w:r>
              <w:rPr>
                <w:rFonts w:hint="eastAsia" w:ascii="仿宋_GB2312" w:hAnsi="宋体" w:eastAsia="仿宋_GB2312" w:cs="宋体"/>
                <w:sz w:val="24"/>
                <w:szCs w:val="24"/>
              </w:rPr>
              <w:t>建立园区能耗在线监测平台</w:t>
            </w:r>
          </w:p>
        </w:tc>
        <w:tc>
          <w:tcPr>
            <w:tcW w:w="127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是或否</w:t>
            </w:r>
          </w:p>
        </w:tc>
        <w:tc>
          <w:tcPr>
            <w:tcW w:w="1055"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26</w:t>
            </w:r>
          </w:p>
        </w:tc>
        <w:tc>
          <w:tcPr>
            <w:tcW w:w="4001" w:type="dxa"/>
            <w:noWrap w:val="0"/>
            <w:vAlign w:val="center"/>
          </w:tcPr>
          <w:p>
            <w:pPr>
              <w:jc w:val="center"/>
              <w:rPr>
                <w:rFonts w:hint="eastAsia" w:ascii="仿宋_GB2312" w:eastAsia="仿宋_GB2312"/>
                <w:sz w:val="24"/>
                <w:szCs w:val="24"/>
              </w:rPr>
            </w:pPr>
            <w:r>
              <w:rPr>
                <w:rFonts w:hint="eastAsia" w:ascii="仿宋_GB2312" w:hAnsi="宋体" w:eastAsia="仿宋_GB2312" w:cs="宋体"/>
                <w:sz w:val="24"/>
                <w:szCs w:val="24"/>
              </w:rPr>
              <w:t>建立园区环境在线监测平台</w:t>
            </w:r>
          </w:p>
        </w:tc>
        <w:tc>
          <w:tcPr>
            <w:tcW w:w="127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是或否</w:t>
            </w:r>
          </w:p>
        </w:tc>
        <w:tc>
          <w:tcPr>
            <w:tcW w:w="1055"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jc w:val="center"/>
              <w:rPr>
                <w:rFonts w:hint="eastAsia" w:ascii="仿宋_GB2312" w:eastAsia="仿宋_GB2312"/>
                <w:sz w:val="24"/>
                <w:szCs w:val="24"/>
              </w:rPr>
            </w:pPr>
          </w:p>
        </w:tc>
        <w:tc>
          <w:tcPr>
            <w:tcW w:w="828" w:type="dxa"/>
            <w:noWrap w:val="0"/>
            <w:vAlign w:val="center"/>
          </w:tcPr>
          <w:p>
            <w:pPr>
              <w:jc w:val="center"/>
              <w:rPr>
                <w:rFonts w:hint="eastAsia" w:ascii="仿宋_GB2312" w:eastAsia="仿宋_GB2312"/>
                <w:sz w:val="24"/>
                <w:szCs w:val="24"/>
              </w:rPr>
            </w:pPr>
            <w:r>
              <w:rPr>
                <w:rFonts w:hint="eastAsia" w:ascii="仿宋_GB2312" w:hAnsi="宋体" w:eastAsia="仿宋_GB2312" w:cs="宋体"/>
                <w:sz w:val="24"/>
                <w:szCs w:val="24"/>
              </w:rPr>
              <w:t>27</w:t>
            </w:r>
          </w:p>
        </w:tc>
        <w:tc>
          <w:tcPr>
            <w:tcW w:w="4001" w:type="dxa"/>
            <w:noWrap w:val="0"/>
            <w:vAlign w:val="center"/>
          </w:tcPr>
          <w:p>
            <w:pPr>
              <w:jc w:val="center"/>
              <w:rPr>
                <w:rFonts w:hint="eastAsia" w:ascii="仿宋_GB2312" w:eastAsia="仿宋_GB2312"/>
                <w:sz w:val="24"/>
                <w:szCs w:val="24"/>
              </w:rPr>
            </w:pPr>
            <w:r>
              <w:rPr>
                <w:rFonts w:hint="eastAsia" w:ascii="仿宋_GB2312" w:hAnsi="宋体" w:eastAsia="仿宋_GB2312" w:cs="宋体"/>
                <w:sz w:val="24"/>
                <w:szCs w:val="24"/>
              </w:rPr>
              <w:t>建立园区固体废弃物排放监测平台</w:t>
            </w:r>
          </w:p>
        </w:tc>
        <w:tc>
          <w:tcPr>
            <w:tcW w:w="127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是或否</w:t>
            </w:r>
          </w:p>
        </w:tc>
        <w:tc>
          <w:tcPr>
            <w:tcW w:w="1055"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eastAsia="仿宋_GB2312"/>
                <w:sz w:val="24"/>
                <w:szCs w:val="24"/>
              </w:rPr>
            </w:pPr>
            <w:r>
              <w:rPr>
                <w:rFonts w:hint="eastAsia" w:ascii="仿宋_GB2312" w:hAnsi="宋体" w:eastAsia="仿宋_GB2312" w:cs="宋体"/>
                <w:sz w:val="24"/>
                <w:szCs w:val="24"/>
              </w:rPr>
              <w:t>28</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已认证为特色园区</w:t>
            </w:r>
          </w:p>
        </w:tc>
        <w:tc>
          <w:tcPr>
            <w:tcW w:w="127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是或否</w:t>
            </w:r>
          </w:p>
        </w:tc>
        <w:tc>
          <w:tcPr>
            <w:tcW w:w="1055"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Merge w:val="continue"/>
            <w:noWrap w:val="0"/>
            <w:vAlign w:val="center"/>
          </w:tcPr>
          <w:p>
            <w:pPr>
              <w:rPr>
                <w:rFonts w:hint="eastAsia" w:ascii="仿宋_GB2312" w:eastAsia="仿宋_GB2312" w:cs="宋体"/>
                <w:sz w:val="24"/>
                <w:szCs w:val="24"/>
              </w:rPr>
            </w:pPr>
          </w:p>
        </w:tc>
        <w:tc>
          <w:tcPr>
            <w:tcW w:w="828" w:type="dxa"/>
            <w:noWrap w:val="0"/>
            <w:vAlign w:val="center"/>
          </w:tcPr>
          <w:p>
            <w:pPr>
              <w:jc w:val="center"/>
              <w:rPr>
                <w:rFonts w:hint="eastAsia" w:ascii="仿宋_GB2312" w:eastAsia="仿宋_GB2312"/>
                <w:sz w:val="24"/>
                <w:szCs w:val="24"/>
              </w:rPr>
            </w:pPr>
            <w:r>
              <w:rPr>
                <w:rFonts w:hint="eastAsia" w:ascii="仿宋_GB2312" w:hAnsi="宋体" w:eastAsia="仿宋_GB2312" w:cs="宋体"/>
                <w:sz w:val="24"/>
                <w:szCs w:val="24"/>
              </w:rPr>
              <w:t>29</w:t>
            </w:r>
          </w:p>
        </w:tc>
        <w:tc>
          <w:tcPr>
            <w:tcW w:w="4001"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设立绿色产业园区发展专项资金</w:t>
            </w:r>
          </w:p>
        </w:tc>
        <w:tc>
          <w:tcPr>
            <w:tcW w:w="127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是或否</w:t>
            </w:r>
          </w:p>
        </w:tc>
        <w:tc>
          <w:tcPr>
            <w:tcW w:w="1055"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是</w:t>
            </w:r>
          </w:p>
        </w:tc>
      </w:tr>
    </w:tbl>
    <w:p>
      <w:pPr>
        <w:spacing w:line="440" w:lineRule="exact"/>
        <w:ind w:firstLine="640" w:firstLineChars="200"/>
        <w:rPr>
          <w:rFonts w:hint="eastAsia" w:ascii="黑体" w:hAnsi="黑体" w:eastAsia="黑体"/>
          <w:szCs w:val="32"/>
        </w:rPr>
      </w:pPr>
      <w:r>
        <w:rPr>
          <w:rFonts w:hint="eastAsia" w:ascii="黑体" w:hAnsi="黑体" w:eastAsia="黑体" w:cs="黑体"/>
          <w:szCs w:val="32"/>
        </w:rPr>
        <w:t>三、绿色园区评价办法</w:t>
      </w:r>
    </w:p>
    <w:p>
      <w:pPr>
        <w:spacing w:line="440" w:lineRule="exact"/>
        <w:ind w:firstLine="616" w:firstLineChars="200"/>
        <w:rPr>
          <w:rFonts w:hint="eastAsia" w:ascii="仿宋_GB2312" w:hAnsi="宋体" w:eastAsia="仿宋_GB2312"/>
          <w:spacing w:val="-6"/>
          <w:szCs w:val="32"/>
        </w:rPr>
      </w:pPr>
      <w:r>
        <w:rPr>
          <w:rFonts w:hint="eastAsia" w:ascii="仿宋_GB2312" w:hAnsi="宋体" w:eastAsia="仿宋_GB2312" w:cs="仿宋_GB2312"/>
          <w:spacing w:val="-6"/>
          <w:szCs w:val="32"/>
        </w:rPr>
        <w:t>绿色园区评价总得分＝绿色园区指数+加分项，满分为110分。</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其中，绿色园区指数总分为100分，打分基础是体系框架中序号1-24的指标。指数合成的基本思路是无量纲化后加权汇总。其中，无量纲化处理采用将各项指标的现实值与各自引领值对比，遇逆向指标，即为引领值/现实值；各项指标权重相等，指数的区间范围是（0，100）。若24项指标均达到引领值，则绿色园区指数（GI）为100分。</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绿色园区指数（GI）的具体计算公式如下：</w:t>
      </w:r>
    </w:p>
    <w:p>
      <w:pPr>
        <w:spacing w:line="360" w:lineRule="auto"/>
        <w:rPr>
          <w:rFonts w:hint="eastAsia" w:ascii="仿宋_GB2312" w:hAnsi="宋体" w:eastAsia="仿宋_GB2312" w:cs="仿宋_GB2312"/>
          <w:szCs w:val="32"/>
        </w:rPr>
      </w:pPr>
      <w:r>
        <w:drawing>
          <wp:inline distT="0" distB="0" distL="114300" distR="114300">
            <wp:extent cx="5434330" cy="546100"/>
            <wp:effectExtent l="0" t="0" r="1397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434330" cy="546100"/>
                    </a:xfrm>
                    <a:prstGeom prst="rect">
                      <a:avLst/>
                    </a:prstGeom>
                    <a:noFill/>
                    <a:ln>
                      <a:noFill/>
                    </a:ln>
                  </pic:spPr>
                </pic:pic>
              </a:graphicData>
            </a:graphic>
          </wp:inline>
        </w:drawing>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上式中， GI为绿色园区指数； EGi为第i项能源利用绿色化指标值；EGbi为第i项能源利用绿色化指标引领值；</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RGj为第j项资源利用绿色化指标值，RGbj为第j项资源利用绿色化指标引领值；</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IGk为第k项基础设施绿色化指标值，IGbk 为第k项基础设施绿色化指标引领值；</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CGf为第f项产业绿色化指标值，CGbf为第f项产业绿色化指标引领值；</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HGl为第l项生态环境绿色化指标值，HGbl为第l项生态环境绿色化指标引领值；</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MGp为第p项运行管理绿色化指标值，MGbp为第p项运行管理绿色化指标引领值。</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在1-24项指标中，单位工业增加值废水排放量和主要污染物弹性系数属于逆向指标，其余均为正向指标。</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指标体系框中的第25-29项“园区管理与特色园区建设”类指标为加分项，每个指标2分，合计10分。</w:t>
      </w:r>
    </w:p>
    <w:p>
      <w:pPr>
        <w:spacing w:line="440" w:lineRule="exact"/>
        <w:ind w:firstLine="640" w:firstLineChars="200"/>
        <w:rPr>
          <w:rFonts w:hint="eastAsia" w:ascii="仿宋_GB2312" w:hAnsi="黑体" w:eastAsia="仿宋_GB2312"/>
          <w:szCs w:val="32"/>
        </w:rPr>
      </w:pPr>
      <w:r>
        <w:rPr>
          <w:rFonts w:hint="eastAsia" w:ascii="仿宋_GB2312" w:hAnsi="黑体" w:eastAsia="仿宋_GB2312" w:cs="黑体"/>
          <w:szCs w:val="32"/>
        </w:rPr>
        <w:t>四、指标解释及计算公式</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1、能源产出率：</w:t>
      </w:r>
      <w:r>
        <w:rPr>
          <w:rFonts w:hint="eastAsia" w:ascii="仿宋_GB2312" w:hAnsi="宋体" w:eastAsia="仿宋_GB2312" w:cs="仿宋_GB2312"/>
          <w:szCs w:val="32"/>
        </w:rPr>
        <w:t>指报告期内园区工业总产值与能源消耗总量的比值，该项指标越大，表明能源产出效率越高。能源主要包括原煤、原油、天然气、核电、水电、风电等一次能源。</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计算公式：能源产出率＝园区工业增加值（万元不变价）÷能源综合消耗总量。</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2、可再生能源使用比例：</w:t>
      </w:r>
      <w:r>
        <w:rPr>
          <w:rFonts w:hint="eastAsia" w:ascii="仿宋_GB2312" w:hAnsi="宋体" w:eastAsia="仿宋_GB2312" w:cs="仿宋_GB2312"/>
          <w:szCs w:val="32"/>
        </w:rPr>
        <w:t>指园区内工业企业的可再生能源使用量与综合能耗总量的比值。可再生能源包括太阳能、水能、生物质能、地热能、氢能、波浪能等非化石能源。</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计算公式：可再生能源使用比例（%）＝工业企业可再生能源使用量÷工业企业综合能耗总量×100%。</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3、清洁能源使用率：</w:t>
      </w:r>
      <w:r>
        <w:rPr>
          <w:rFonts w:hint="eastAsia" w:ascii="仿宋_GB2312" w:hAnsi="宋体" w:eastAsia="仿宋_GB2312" w:cs="仿宋_GB2312"/>
          <w:szCs w:val="32"/>
        </w:rPr>
        <w:t>指清洁能源使用量与园区终端能源消费总量之比，能源使用量均按标煤计。其中，清洁能源包括用作燃烧的天然气、焦炉煤气、其他煤气、炼厂干气、液化石油气等清洁燃气、电和低硫轻柴油等清洁燃油（不包括机动车用燃油）。</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计算公式：清洁能源使用率（%）＝清洁能源使用量÷终端能源消费总量</w:t>
      </w:r>
      <w:r>
        <w:rPr>
          <w:rFonts w:hint="eastAsia" w:ascii="仿宋_GB2312" w:hAnsi="宋体" w:eastAsia="仿宋_GB2312"/>
          <w:szCs w:val="32"/>
        </w:rPr>
        <w:t>×</w:t>
      </w:r>
      <w:r>
        <w:rPr>
          <w:rFonts w:hint="eastAsia" w:ascii="仿宋_GB2312" w:hAnsi="宋体" w:eastAsia="仿宋_GB2312" w:cs="仿宋_GB2312"/>
          <w:szCs w:val="32"/>
        </w:rPr>
        <w:t>100%。</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4、水资源产出率：</w:t>
      </w:r>
      <w:r>
        <w:rPr>
          <w:rFonts w:hint="eastAsia" w:ascii="仿宋_GB2312" w:hAnsi="宋体" w:eastAsia="仿宋_GB2312" w:cs="仿宋_GB2312"/>
          <w:szCs w:val="32"/>
        </w:rPr>
        <w:t>指报告期内园区消耗单位新鲜水量所创造的工业增加值。工业用新鲜水量：指报告期内企业厂区内用于生产和生活的新鲜水量（生活用水单独计量且生活污水不与工业废水混排的除外），它等于企业从城市自来水取用的水量和企业自备水用量之和。</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计算公式：水资源产出率＝园区工业增加值（万元不变价）÷园区工业用新鲜水量。</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5、土地资源产出率：</w:t>
      </w:r>
      <w:r>
        <w:rPr>
          <w:rFonts w:hint="eastAsia" w:ascii="仿宋_GB2312" w:hAnsi="宋体" w:eastAsia="仿宋_GB2312" w:cs="仿宋_GB2312"/>
          <w:szCs w:val="32"/>
        </w:rPr>
        <w:t>指报告期内园区单位工业用地面积产生的工业增加值。工业用地面积指工业园区规划建设范围内按照土地规划作为工业用地并已投入生产的土地面积。工业用地指工矿企业的生产车间、库房及其附属设施等用地，包括专用的铁路、码头和道路等用地，不包括露天矿用地。</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计算公式：土地产出率＝园区工业增加值（万元不变价）÷园区工业用地面积。</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6、工业固体废弃物综合利用率：</w:t>
      </w:r>
      <w:r>
        <w:rPr>
          <w:rFonts w:hint="eastAsia" w:ascii="仿宋_GB2312" w:hAnsi="宋体" w:eastAsia="仿宋_GB2312" w:cs="仿宋_GB2312"/>
          <w:szCs w:val="32"/>
        </w:rPr>
        <w:t>指工业固体废物综合利用量占工业固体废物产生量(包括综合利用往年贮存量)的百分率。工业固体废物综合利用量指报告期内企业通过回收、加工、循环、交换等方式，从固体废物中提取或者使其转化为可以利用的资源、能源和其他原材料的固体废物量(包括当年利用往年的工业固体废物贮存量)，如用作农业肥料、生产建筑材料、筑路等。综合利用量由原产生固体废物的单位统计。</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计算公式：工业固体废弃物综合利用率＝工业固体废弃物综合利用量÷（工业固体废弃物产生量+综合利用往年贮存量）</w:t>
      </w:r>
      <w:r>
        <w:rPr>
          <w:rFonts w:hint="eastAsia" w:ascii="仿宋_GB2312" w:hAnsi="宋体" w:eastAsia="仿宋_GB2312"/>
          <w:szCs w:val="32"/>
        </w:rPr>
        <w:t>×</w:t>
      </w:r>
      <w:r>
        <w:rPr>
          <w:rFonts w:hint="eastAsia" w:ascii="仿宋_GB2312" w:hAnsi="宋体" w:eastAsia="仿宋_GB2312" w:cs="仿宋_GB2312"/>
          <w:szCs w:val="32"/>
        </w:rPr>
        <w:t>100%。</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7、工业用水重复利用率：</w:t>
      </w:r>
      <w:r>
        <w:rPr>
          <w:rFonts w:hint="eastAsia" w:ascii="仿宋_GB2312" w:hAnsi="宋体" w:eastAsia="仿宋_GB2312" w:cs="仿宋_GB2312"/>
          <w:szCs w:val="32"/>
        </w:rPr>
        <w:t>指工业重复用水量占工业用水总量的百分率。工业重复用水量指报告期内企业生产用水中重复再利用的水量，包括循环使用、一水多用和串级使用的水量（含经处理后回用量）。工业用水总量指报告期内企业厂区内用于生产和生活的水量，它等于工业用新鲜水量与工业重复用水量之和。</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计算公式：工业用水重复利用率＝工业重复用水量÷工业用水总量</w:t>
      </w:r>
      <w:r>
        <w:rPr>
          <w:rFonts w:hint="eastAsia" w:ascii="仿宋_GB2312" w:hAnsi="宋体" w:eastAsia="仿宋_GB2312"/>
          <w:szCs w:val="32"/>
        </w:rPr>
        <w:t>×</w:t>
      </w:r>
      <w:r>
        <w:rPr>
          <w:rFonts w:hint="eastAsia" w:ascii="仿宋_GB2312" w:hAnsi="宋体" w:eastAsia="仿宋_GB2312" w:cs="仿宋_GB2312"/>
          <w:szCs w:val="32"/>
        </w:rPr>
        <w:t>100%。</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8、中水回用率：</w:t>
      </w:r>
      <w:r>
        <w:rPr>
          <w:rFonts w:hint="eastAsia" w:ascii="仿宋_GB2312" w:hAnsi="宋体" w:eastAsia="仿宋_GB2312" w:cs="仿宋_GB2312"/>
          <w:szCs w:val="32"/>
        </w:rPr>
        <w:t>指园区内再生水的回用量与污水处理厂处理量的比值。其中，再生水（中水）是指二级达标水经再生工艺净化处理后，达到中水水质指标要求，满足某种使用要求的水。</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计算公式：中水回用率（%）＝园区再生水（中水）回用量÷园区污水处理厂处理量</w:t>
      </w:r>
      <w:r>
        <w:rPr>
          <w:rFonts w:hint="eastAsia" w:ascii="仿宋_GB2312" w:hAnsi="宋体" w:eastAsia="仿宋_GB2312"/>
          <w:szCs w:val="32"/>
        </w:rPr>
        <w:t>×</w:t>
      </w:r>
      <w:r>
        <w:rPr>
          <w:rFonts w:hint="eastAsia" w:ascii="仿宋_GB2312" w:hAnsi="宋体" w:eastAsia="仿宋_GB2312" w:cs="仿宋_GB2312"/>
          <w:szCs w:val="32"/>
        </w:rPr>
        <w:t>100%。</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9、余热资源回收利用率：</w:t>
      </w:r>
      <w:r>
        <w:rPr>
          <w:rFonts w:hint="eastAsia" w:ascii="仿宋_GB2312" w:hAnsi="宋体" w:eastAsia="仿宋_GB2312" w:cs="仿宋_GB2312"/>
          <w:szCs w:val="32"/>
        </w:rPr>
        <w:t>已回收利用的余热占园区余热资源的比重。它是反映企业余热资源回收利用程度的重要指标。余热回收利用是回收生产工艺过程中排出的具有高于环境温度的气态（如高温烟气）、液态（如冷却水）、固态（如各种高温钢材）物质所载有的热能，并加以利用的过程。园区余热资源量按照GB/T 1028计算。</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计算公式：余热资源回收利用率（%）＝回收利用的余热资源量÷园区总余热资源量</w:t>
      </w:r>
      <w:r>
        <w:rPr>
          <w:rFonts w:hint="eastAsia" w:ascii="仿宋_GB2312" w:hAnsi="宋体" w:eastAsia="仿宋_GB2312"/>
          <w:szCs w:val="32"/>
        </w:rPr>
        <w:t>×</w:t>
      </w:r>
      <w:r>
        <w:rPr>
          <w:rFonts w:hint="eastAsia" w:ascii="仿宋_GB2312" w:hAnsi="宋体" w:eastAsia="仿宋_GB2312" w:cs="仿宋_GB2312"/>
          <w:szCs w:val="32"/>
        </w:rPr>
        <w:t>100%。</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10、污水集中处理设施：</w:t>
      </w:r>
      <w:r>
        <w:rPr>
          <w:rFonts w:hint="eastAsia" w:ascii="仿宋_GB2312" w:hAnsi="宋体" w:eastAsia="仿宋_GB2312" w:cs="仿宋_GB2312"/>
          <w:szCs w:val="32"/>
        </w:rPr>
        <w:t>园区内所有工业废水经预处理达到集中处理要求后进入安装有自动在线监控装置的污水集中处理设施（园区内或园区外）。</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11、新建公共建筑中绿色建筑的比例：</w:t>
      </w:r>
      <w:r>
        <w:rPr>
          <w:rFonts w:hint="eastAsia" w:ascii="仿宋_GB2312" w:hAnsi="宋体" w:eastAsia="仿宋_GB2312" w:cs="仿宋_GB2312"/>
          <w:szCs w:val="32"/>
        </w:rPr>
        <w:t>园区新建公共建筑中的绿色建筑是按照GB/T 50378-2014 《绿色建筑评价标准》评价，获得二星及以上评级的公共建筑。</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计算公式：新建公共建筑中绿色建筑的比例（%）＝新建公共建筑中绿色建筑的面积÷园区新建公共建筑面积</w:t>
      </w:r>
      <w:r>
        <w:rPr>
          <w:rFonts w:hint="eastAsia" w:ascii="仿宋_GB2312" w:hAnsi="宋体" w:eastAsia="仿宋_GB2312"/>
          <w:szCs w:val="32"/>
        </w:rPr>
        <w:t>×</w:t>
      </w:r>
      <w:r>
        <w:rPr>
          <w:rFonts w:hint="eastAsia" w:ascii="仿宋_GB2312" w:hAnsi="宋体" w:eastAsia="仿宋_GB2312" w:cs="仿宋_GB2312"/>
          <w:szCs w:val="32"/>
        </w:rPr>
        <w:t>100%。</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12、节能与新能源公交车比例：</w:t>
      </w:r>
      <w:r>
        <w:rPr>
          <w:rFonts w:hint="eastAsia" w:ascii="仿宋_GB2312" w:hAnsi="宋体" w:eastAsia="仿宋_GB2312" w:cs="仿宋_GB2312"/>
          <w:szCs w:val="32"/>
        </w:rPr>
        <w:t>新能源公交车是指采用新型动力系统，完全或主要依靠新型能源驱动的公交车。非插电式混合动力公交车是指没有外接充电功能的混合动力公交车。新能源公交车和非插电式混合动力公交车合称节能与新能源公交车。</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计算公式：节能与新能源公交车比例（%）＝节能与新能源公交车数量÷园区公交车总量</w:t>
      </w:r>
      <w:r>
        <w:rPr>
          <w:rFonts w:hint="eastAsia" w:ascii="仿宋_GB2312" w:hAnsi="宋体" w:eastAsia="仿宋_GB2312"/>
          <w:szCs w:val="32"/>
        </w:rPr>
        <w:t>×</w:t>
      </w:r>
      <w:r>
        <w:rPr>
          <w:rFonts w:hint="eastAsia" w:ascii="仿宋_GB2312" w:hAnsi="宋体" w:eastAsia="仿宋_GB2312" w:cs="仿宋_GB2312"/>
          <w:szCs w:val="32"/>
        </w:rPr>
        <w:t>100%。</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13、高新技术产业产值占园区工业总产值比例：</w:t>
      </w:r>
      <w:r>
        <w:rPr>
          <w:rFonts w:hint="eastAsia" w:ascii="仿宋_GB2312" w:hAnsi="宋体" w:eastAsia="仿宋_GB2312" w:cs="仿宋_GB2312"/>
          <w:szCs w:val="32"/>
        </w:rPr>
        <w:t>园区内高新技术企业的工业总产值占园区工业总产值的比值。其中，高新技术企业是指依据《高新技术企业认定管理办法》认定的工业范畴的高新技术企业。</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计算公式：高新技术产业产值占园区工业总产值比例（%）＝高新技术企业的工业产值之和÷工业园区工业总产值</w:t>
      </w:r>
      <w:r>
        <w:rPr>
          <w:rFonts w:hint="eastAsia" w:ascii="仿宋_GB2312" w:hAnsi="宋体" w:eastAsia="仿宋_GB2312"/>
          <w:szCs w:val="32"/>
        </w:rPr>
        <w:t>×</w:t>
      </w:r>
      <w:r>
        <w:rPr>
          <w:rFonts w:hint="eastAsia" w:ascii="仿宋_GB2312" w:hAnsi="宋体" w:eastAsia="仿宋_GB2312" w:cs="仿宋_GB2312"/>
          <w:szCs w:val="32"/>
        </w:rPr>
        <w:t>100%。</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14、绿色产业增加值占园区工业增加值比例：</w:t>
      </w:r>
      <w:r>
        <w:rPr>
          <w:rFonts w:hint="eastAsia" w:ascii="仿宋_GB2312" w:hAnsi="宋体" w:eastAsia="仿宋_GB2312" w:cs="仿宋_GB2312"/>
          <w:szCs w:val="32"/>
        </w:rPr>
        <w:t>园区内绿色产业的增加值与园区工业增加值的比值。其中，绿色产业增加值是依据国家统计局《战略性新兴产业分类（2012)》(试行)中关于节能环保产业和新能源产业的具体分类统计得到。</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计算公式：绿色产业增加值占园区工业增加值比例（%）＝绿色产业增加值÷园区工业增加值</w:t>
      </w:r>
      <w:r>
        <w:rPr>
          <w:rFonts w:hint="eastAsia" w:ascii="仿宋_GB2312" w:hAnsi="宋体" w:eastAsia="仿宋_GB2312"/>
          <w:szCs w:val="32"/>
        </w:rPr>
        <w:t>×</w:t>
      </w:r>
      <w:r>
        <w:rPr>
          <w:rFonts w:hint="eastAsia" w:ascii="仿宋_GB2312" w:hAnsi="宋体" w:eastAsia="仿宋_GB2312" w:cs="仿宋_GB2312"/>
          <w:szCs w:val="32"/>
        </w:rPr>
        <w:t>100%。</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15、人均工业增加值：</w:t>
      </w:r>
      <w:r>
        <w:rPr>
          <w:rFonts w:hint="eastAsia" w:ascii="仿宋_GB2312" w:hAnsi="宋体" w:eastAsia="仿宋_GB2312" w:cs="仿宋_GB2312"/>
          <w:szCs w:val="32"/>
        </w:rPr>
        <w:t>园区工业增加值与园区内工业企业从业人数的比值。</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计算公式：人均工业增加值（万元/人）＝园区工业增加值（万元不变价）÷园区年末工业企业从业人数。</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16、工业固体废弃物（含危废）处置利用率：</w:t>
      </w:r>
      <w:r>
        <w:rPr>
          <w:rFonts w:hint="eastAsia" w:ascii="仿宋_GB2312" w:hAnsi="宋体" w:eastAsia="仿宋_GB2312" w:cs="仿宋_GB2312"/>
          <w:szCs w:val="32"/>
        </w:rPr>
        <w:t>园区范围内各工业企业安全处置、综合利用、安全贮存的工业固体废物量（含危废）之和与当年工业固体废物总产生量的比值。</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计算公式：工业固体废弃物（含危废）处置利用率（%） ＝园区当年工业固体废物处置利用量（含危险废物）÷园区当年工业固体废物总产生量</w:t>
      </w:r>
      <w:r>
        <w:rPr>
          <w:rFonts w:hint="eastAsia" w:ascii="仿宋_GB2312" w:hAnsi="宋体" w:eastAsia="仿宋_GB2312"/>
          <w:szCs w:val="32"/>
        </w:rPr>
        <w:t>×</w:t>
      </w:r>
      <w:r>
        <w:rPr>
          <w:rFonts w:hint="eastAsia" w:ascii="仿宋_GB2312" w:hAnsi="宋体" w:eastAsia="仿宋_GB2312" w:cs="仿宋_GB2312"/>
          <w:szCs w:val="32"/>
        </w:rPr>
        <w:t>100%。</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17、万元工业增加值碳排放量消减率：</w:t>
      </w:r>
      <w:r>
        <w:rPr>
          <w:rFonts w:hint="eastAsia" w:ascii="仿宋_GB2312" w:hAnsi="宋体" w:eastAsia="仿宋_GB2312" w:cs="仿宋_GB2312"/>
          <w:szCs w:val="32"/>
        </w:rPr>
        <w:t>园区内工业企业产生单位工业增加值所排放的二氧化碳当量的创建期年均消减率。创建期是指绿色园区创建周期。</w:t>
      </w:r>
    </w:p>
    <w:p>
      <w:pPr>
        <w:spacing w:line="440" w:lineRule="exact"/>
        <w:ind w:firstLine="608" w:firstLineChars="200"/>
        <w:rPr>
          <w:rFonts w:hint="eastAsia" w:ascii="仿宋_GB2312" w:hAnsi="宋体" w:eastAsia="仿宋_GB2312"/>
          <w:spacing w:val="-6"/>
          <w:szCs w:val="32"/>
        </w:rPr>
      </w:pPr>
      <w:r>
        <w:rPr>
          <w:rFonts w:hint="eastAsia" w:ascii="仿宋_GB2312" w:hAnsi="宋体" w:eastAsia="仿宋_GB2312" w:cs="仿宋_GB2312"/>
          <w:spacing w:val="-8"/>
          <w:szCs w:val="32"/>
        </w:rPr>
        <w:t>计算公式：万元工业增加值碳排放量消减率（%）＝[1-（验收年单位工业增加值二氧化碳排放量(tCO</w:t>
      </w:r>
      <w:r>
        <w:rPr>
          <w:rFonts w:hint="eastAsia" w:ascii="仿宋_GB2312" w:hAnsi="宋体" w:eastAsia="仿宋_GB2312" w:cs="仿宋_GB2312"/>
          <w:spacing w:val="-8"/>
          <w:szCs w:val="32"/>
          <w:vertAlign w:val="subscript"/>
        </w:rPr>
        <w:t>2</w:t>
      </w:r>
      <w:r>
        <w:rPr>
          <w:rFonts w:hint="eastAsia" w:ascii="仿宋_GB2312" w:hAnsi="宋体" w:eastAsia="仿宋_GB2312" w:cs="仿宋_GB2312"/>
          <w:spacing w:val="-8"/>
          <w:szCs w:val="32"/>
        </w:rPr>
        <w:t>eq./万元) ÷ 创建基准年单位工业增加值二氧化碳排放量(tCO</w:t>
      </w:r>
      <w:r>
        <w:rPr>
          <w:rFonts w:hint="eastAsia" w:ascii="仿宋_GB2312" w:hAnsi="宋体" w:eastAsia="仿宋_GB2312" w:cs="仿宋_GB2312"/>
          <w:spacing w:val="-8"/>
          <w:szCs w:val="32"/>
          <w:vertAlign w:val="subscript"/>
        </w:rPr>
        <w:t>2</w:t>
      </w:r>
      <w:r>
        <w:rPr>
          <w:rFonts w:hint="eastAsia" w:ascii="仿宋_GB2312" w:hAnsi="宋体" w:eastAsia="仿宋_GB2312" w:cs="仿宋_GB2312"/>
          <w:spacing w:val="-8"/>
          <w:szCs w:val="32"/>
        </w:rPr>
        <w:t>eq./万元)）</w:t>
      </w:r>
      <w:r>
        <w:rPr>
          <w:rFonts w:hint="eastAsia" w:ascii="仿宋_GB2312" w:hAnsi="宋体" w:eastAsia="仿宋_GB2312" w:cs="仿宋_GB2312"/>
          <w:spacing w:val="-8"/>
          <w:szCs w:val="32"/>
          <w:vertAlign w:val="superscript"/>
        </w:rPr>
        <w:t>1/创建周期</w:t>
      </w:r>
      <w:r>
        <w:rPr>
          <w:rFonts w:hint="eastAsia" w:ascii="仿宋_GB2312" w:hAnsi="宋体" w:eastAsia="仿宋_GB2312" w:cs="仿宋_GB2312"/>
          <w:spacing w:val="-8"/>
          <w:szCs w:val="32"/>
        </w:rPr>
        <w:t>]</w:t>
      </w:r>
      <w:r>
        <w:rPr>
          <w:rFonts w:hint="eastAsia" w:ascii="仿宋_GB2312" w:hAnsi="宋体" w:eastAsia="仿宋_GB2312"/>
          <w:spacing w:val="-8"/>
          <w:szCs w:val="32"/>
        </w:rPr>
        <w:t>×</w:t>
      </w:r>
      <w:r>
        <w:rPr>
          <w:rFonts w:hint="eastAsia" w:ascii="仿宋_GB2312" w:hAnsi="宋体" w:eastAsia="仿宋_GB2312" w:cs="仿宋_GB2312"/>
          <w:spacing w:val="-8"/>
          <w:szCs w:val="32"/>
        </w:rPr>
        <w:t>100%</w:t>
      </w:r>
      <w:r>
        <w:rPr>
          <w:rFonts w:hint="eastAsia" w:ascii="仿宋_GB2312" w:hAnsi="宋体" w:eastAsia="仿宋_GB2312" w:cs="仿宋_GB2312"/>
          <w:spacing w:val="-6"/>
          <w:szCs w:val="32"/>
        </w:rPr>
        <w:t>。</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18、单位工业增加值废水排放量：</w:t>
      </w:r>
      <w:r>
        <w:rPr>
          <w:rFonts w:hint="eastAsia" w:ascii="仿宋_GB2312" w:hAnsi="宋体" w:eastAsia="仿宋_GB2312" w:cs="仿宋_GB2312"/>
          <w:szCs w:val="32"/>
        </w:rPr>
        <w:t>指园区单位工业增加值排放的工业废水量，不包括企业梯级利用的废水和园区内居民排放的生活废水。</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计算公式：单位工业产值废水排放量（t/万元）＝园区工业废水排放总量）÷园区工业增加值。</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19、主要污染物弹性系数：</w:t>
      </w:r>
      <w:r>
        <w:rPr>
          <w:rFonts w:hint="eastAsia" w:ascii="仿宋_GB2312" w:hAnsi="宋体" w:eastAsia="仿宋_GB2312" w:cs="仿宋_GB2312"/>
          <w:szCs w:val="32"/>
        </w:rPr>
        <w:t>指园区内工业企业排放的各类主要污染物排放弹性系数的算术平均值。其中，主要污染物指从创建基准年到验收年，国家政策明确要求总量减排和控制的污染物，包括COD、SO</w:t>
      </w:r>
      <w:r>
        <w:rPr>
          <w:rFonts w:hint="eastAsia" w:ascii="仿宋_GB2312" w:hAnsi="宋体" w:eastAsia="仿宋_GB2312" w:cs="仿宋_GB2312"/>
          <w:szCs w:val="32"/>
          <w:vertAlign w:val="subscript"/>
        </w:rPr>
        <w:t>2</w:t>
      </w:r>
      <w:r>
        <w:rPr>
          <w:rFonts w:hint="eastAsia" w:ascii="仿宋_GB2312" w:hAnsi="宋体" w:eastAsia="仿宋_GB2312" w:cs="仿宋_GB2312"/>
          <w:szCs w:val="32"/>
        </w:rPr>
        <w:t>、氨氮、NO</w:t>
      </w:r>
      <w:r>
        <w:rPr>
          <w:rFonts w:hint="eastAsia" w:ascii="仿宋_GB2312" w:hAnsi="宋体" w:eastAsia="仿宋_GB2312" w:cs="仿宋_GB2312"/>
          <w:szCs w:val="32"/>
          <w:vertAlign w:val="subscript"/>
        </w:rPr>
        <w:t>X</w:t>
      </w:r>
      <w:r>
        <w:rPr>
          <w:rFonts w:hint="eastAsia" w:ascii="仿宋_GB2312" w:hAnsi="宋体" w:eastAsia="仿宋_GB2312" w:cs="仿宋_GB2312"/>
          <w:szCs w:val="32"/>
        </w:rPr>
        <w:t xml:space="preserve"> 等。某种主要污染物排放弹性系数，指园区内工业企业排放的某一种主要污染物排放总量的三年年均增长率与工业增加值三年年均增长率的比值。</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计算公式：某种污染物排放弹性系数=某种污染物排放量创建周期年均增长率（%）÷园区工业增加值创建周期年均增长率（%）；主要污染物排放弹性系数＝主要污染物排放弹性系数之和÷污染物个数。</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20、园区空气质量优良天数率：</w:t>
      </w:r>
      <w:r>
        <w:rPr>
          <w:rFonts w:hint="eastAsia" w:ascii="仿宋_GB2312" w:hAnsi="宋体" w:eastAsia="仿宋_GB2312" w:cs="仿宋_GB2312"/>
          <w:szCs w:val="32"/>
        </w:rPr>
        <w:t>指空气质量优良天数占全年天数的比例。空气质量优良等级按照GB3085《环境空气质量标准》确定。</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21、绿化覆盖率：</w:t>
      </w:r>
      <w:r>
        <w:rPr>
          <w:rFonts w:hint="eastAsia" w:ascii="仿宋_GB2312" w:hAnsi="宋体" w:eastAsia="仿宋_GB2312" w:cs="仿宋_GB2312"/>
          <w:szCs w:val="32"/>
        </w:rPr>
        <w:t>园区内各类绿地总面积与园区规划范围内用地总面积的比值。</w:t>
      </w:r>
    </w:p>
    <w:p>
      <w:pPr>
        <w:spacing w:line="44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计算公式：绿色覆盖率（%）＝园区内各类绿地总面积÷园区用地总面积</w:t>
      </w:r>
      <w:r>
        <w:rPr>
          <w:rFonts w:hint="eastAsia" w:ascii="仿宋_GB2312" w:hAnsi="宋体" w:eastAsia="仿宋_GB2312"/>
          <w:szCs w:val="32"/>
        </w:rPr>
        <w:t>×</w:t>
      </w:r>
      <w:r>
        <w:rPr>
          <w:rFonts w:hint="eastAsia" w:ascii="仿宋_GB2312" w:hAnsi="宋体" w:eastAsia="仿宋_GB2312" w:cs="仿宋_GB2312"/>
          <w:szCs w:val="32"/>
        </w:rPr>
        <w:t>100%。</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22、绿色园区标准体系完善程度：</w:t>
      </w:r>
      <w:r>
        <w:rPr>
          <w:rFonts w:hint="eastAsia" w:ascii="仿宋_GB2312" w:hAnsi="宋体" w:eastAsia="仿宋_GB2312" w:cs="仿宋_GB2312"/>
          <w:szCs w:val="32"/>
        </w:rPr>
        <w:t>主要指是否建立与其产业链和主导产业相适应的绿色园区标准体系，具体包括能源利用绿色化标准、资源利用绿色化标准、基础设施绿色化标准、产业绿色化标准、生态环境绿色化标准等；是否制定监管强制性绿色相关标准执行的有关制度文件；是否开展绿色相关标准的宣贯和培训等。</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23、编制绿色园区发展规划：</w:t>
      </w:r>
      <w:r>
        <w:rPr>
          <w:rFonts w:hint="eastAsia" w:ascii="仿宋_GB2312" w:hAnsi="宋体" w:eastAsia="仿宋_GB2312" w:cs="仿宋_GB2312"/>
          <w:szCs w:val="32"/>
        </w:rPr>
        <w:t>按照本实施方案的创建内容编制绿色园区发展规划，原则上每五年编制一次。</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24、绿色园区信息平台完善程度：</w:t>
      </w:r>
      <w:r>
        <w:rPr>
          <w:rFonts w:hint="eastAsia" w:ascii="仿宋_GB2312" w:hAnsi="宋体" w:eastAsia="仿宋_GB2312" w:cs="仿宋_GB2312"/>
          <w:szCs w:val="32"/>
        </w:rPr>
        <w:t>主要考核是否创建局域网；是否定期在园区管委会网站、局域网或相关网站上发布绿色园区建设和改造信息；是否在园区局域网上有园区主导行业清洁生产技术信息（主要包括原材料选择、节水、节能、环保等方面）、废物资源化技术信息、绿色建筑技术信息、绿色交通技术信息等。</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25、建立园区能耗在线监测平台：</w:t>
      </w:r>
      <w:r>
        <w:rPr>
          <w:rFonts w:hint="eastAsia" w:ascii="仿宋_GB2312" w:hAnsi="宋体" w:eastAsia="仿宋_GB2312" w:cs="仿宋_GB2312"/>
          <w:szCs w:val="32"/>
        </w:rPr>
        <w:t>指园区建立了能耗在线监测管理系统（平台），能够对园区内用能单位和建筑物的能耗数据进行实时采集、汇总、计算分析，实现对园区能源的全方位监控和管理，解决重点用能单位的能源监测计量、用能控制及预测等问题，提升园区精细化管理水平。</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26、建立园区环境在线监测平台：</w:t>
      </w:r>
      <w:r>
        <w:rPr>
          <w:rFonts w:hint="eastAsia" w:ascii="仿宋_GB2312" w:hAnsi="宋体" w:eastAsia="仿宋_GB2312" w:cs="仿宋_GB2312"/>
          <w:szCs w:val="32"/>
        </w:rPr>
        <w:t>指园区建立了环境在线监测管理系统（平台），能够对园区内企业和建筑物的大气、水污染物排放数据进行实时采集、汇总、分析，实现对园区环境污染物的全方位监控和管理。</w:t>
      </w:r>
    </w:p>
    <w:p>
      <w:pPr>
        <w:spacing w:line="440" w:lineRule="exact"/>
        <w:ind w:firstLine="643" w:firstLineChars="200"/>
        <w:rPr>
          <w:rFonts w:hint="eastAsia" w:ascii="仿宋_GB2312" w:hAnsi="宋体" w:eastAsia="仿宋_GB2312"/>
          <w:b/>
          <w:bCs/>
          <w:szCs w:val="32"/>
        </w:rPr>
      </w:pPr>
      <w:r>
        <w:rPr>
          <w:rFonts w:hint="eastAsia" w:ascii="仿宋_GB2312" w:hAnsi="宋体" w:eastAsia="仿宋_GB2312" w:cs="楷体_GB2312"/>
          <w:b/>
          <w:bCs/>
          <w:szCs w:val="32"/>
        </w:rPr>
        <w:t>27、建立园区固体废弃物监测平台：</w:t>
      </w:r>
      <w:r>
        <w:rPr>
          <w:rFonts w:hint="eastAsia" w:ascii="仿宋_GB2312" w:hAnsi="宋体" w:eastAsia="仿宋_GB2312" w:cs="仿宋_GB2312"/>
          <w:szCs w:val="32"/>
        </w:rPr>
        <w:t>指园区建立了固体废弃物监测管理系统（平台），能够对园区内企业的固体废弃物种类、数量、处理等全方位监控和管理。</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28、已认证为特色园区：</w:t>
      </w:r>
      <w:r>
        <w:rPr>
          <w:rFonts w:hint="eastAsia" w:ascii="仿宋_GB2312" w:hAnsi="宋体" w:eastAsia="仿宋_GB2312" w:cs="仿宋_GB2312"/>
          <w:szCs w:val="32"/>
        </w:rPr>
        <w:t>特色园区类型包括但不限于以下：低碳园区、生态园区、循环经济园区、节水型园区等。</w:t>
      </w:r>
    </w:p>
    <w:p>
      <w:pPr>
        <w:spacing w:line="440" w:lineRule="exact"/>
        <w:ind w:firstLine="643" w:firstLineChars="200"/>
        <w:rPr>
          <w:rFonts w:hint="eastAsia" w:ascii="仿宋_GB2312" w:hAnsi="宋体" w:eastAsia="仿宋_GB2312"/>
          <w:szCs w:val="32"/>
        </w:rPr>
      </w:pPr>
      <w:r>
        <w:rPr>
          <w:rFonts w:hint="eastAsia" w:ascii="仿宋_GB2312" w:hAnsi="宋体" w:eastAsia="仿宋_GB2312" w:cs="楷体_GB2312"/>
          <w:b/>
          <w:bCs/>
          <w:szCs w:val="32"/>
        </w:rPr>
        <w:t>29、设立绿色产业园区发展专项资金：</w:t>
      </w:r>
      <w:r>
        <w:rPr>
          <w:rFonts w:hint="eastAsia" w:ascii="仿宋_GB2312" w:hAnsi="宋体" w:eastAsia="仿宋_GB2312" w:cs="仿宋_GB2312"/>
          <w:szCs w:val="32"/>
        </w:rPr>
        <w:t>设立绿色园区发展专项基金，是指针对园区节能、低碳、环保有一定促进作用而设置的专项鼓励政策，以一定的规范来引导、扶持、补贴或奖励促进园区的绿色建设。</w:t>
      </w:r>
    </w:p>
    <w:p>
      <w:pPr>
        <w:widowControl/>
        <w:rPr>
          <w:rFonts w:hint="eastAsia" w:ascii="黑体" w:eastAsia="黑体"/>
          <w:sz w:val="30"/>
          <w:szCs w:val="30"/>
        </w:rPr>
      </w:pPr>
      <w:r>
        <w:rPr>
          <w:rFonts w:hAnsi="宋体"/>
          <w:sz w:val="24"/>
          <w:szCs w:val="24"/>
        </w:rPr>
        <w:br w:type="page"/>
      </w:r>
      <w:r>
        <w:rPr>
          <w:rFonts w:hint="eastAsia" w:ascii="黑体" w:hAnsi="仿宋_GB2312" w:eastAsia="黑体" w:cs="仿宋_GB2312"/>
          <w:szCs w:val="32"/>
        </w:rPr>
        <w:t>附件</w:t>
      </w:r>
      <w:r>
        <w:rPr>
          <w:rFonts w:hint="eastAsia" w:ascii="黑体" w:hAnsi="仿宋_GB2312" w:eastAsia="黑体" w:cs="仿宋_GB2312"/>
          <w:szCs w:val="32"/>
          <w:lang w:val="en-US" w:eastAsia="zh-CN"/>
        </w:rPr>
        <w:t>3</w:t>
      </w:r>
      <w:r>
        <w:rPr>
          <w:rFonts w:hint="eastAsia" w:ascii="黑体" w:hAnsi="仿宋_GB2312" w:eastAsia="黑体" w:cs="仿宋_GB2312"/>
          <w:szCs w:val="32"/>
        </w:rPr>
        <w:t>-1</w:t>
      </w:r>
    </w:p>
    <w:p>
      <w:pPr>
        <w:spacing w:line="360" w:lineRule="auto"/>
        <w:rPr>
          <w:sz w:val="28"/>
          <w:szCs w:val="28"/>
        </w:rPr>
      </w:pPr>
    </w:p>
    <w:p>
      <w:pPr>
        <w:spacing w:line="360" w:lineRule="auto"/>
        <w:rPr>
          <w:sz w:val="28"/>
          <w:szCs w:val="28"/>
        </w:rPr>
      </w:pPr>
    </w:p>
    <w:p>
      <w:pPr>
        <w:spacing w:line="360" w:lineRule="auto"/>
        <w:jc w:val="center"/>
        <w:rPr>
          <w:rFonts w:ascii="黑体" w:hAnsi="黑体" w:eastAsia="黑体"/>
          <w:sz w:val="52"/>
          <w:szCs w:val="52"/>
        </w:rPr>
      </w:pPr>
      <w:r>
        <w:rPr>
          <w:rFonts w:hint="eastAsia" w:ascii="黑体" w:hAnsi="黑体" w:eastAsia="黑体" w:cs="黑体"/>
          <w:sz w:val="52"/>
          <w:szCs w:val="52"/>
        </w:rPr>
        <w:t>绿色园区自评价报告</w:t>
      </w:r>
    </w:p>
    <w:p>
      <w:pPr>
        <w:spacing w:line="360" w:lineRule="auto"/>
        <w:rPr>
          <w:b/>
          <w:bCs/>
          <w:sz w:val="52"/>
          <w:szCs w:val="52"/>
        </w:rPr>
      </w:pPr>
    </w:p>
    <w:p>
      <w:pPr>
        <w:spacing w:line="360" w:lineRule="auto"/>
        <w:rPr>
          <w:b/>
          <w:bCs/>
          <w:sz w:val="52"/>
          <w:szCs w:val="52"/>
        </w:rPr>
      </w:pPr>
    </w:p>
    <w:p>
      <w:pPr>
        <w:spacing w:line="360" w:lineRule="auto"/>
        <w:rPr>
          <w:b/>
          <w:bCs/>
          <w:sz w:val="52"/>
          <w:szCs w:val="52"/>
        </w:rPr>
      </w:pPr>
    </w:p>
    <w:p>
      <w:pPr>
        <w:spacing w:line="360" w:lineRule="auto"/>
        <w:rPr>
          <w:b/>
          <w:bCs/>
          <w:sz w:val="52"/>
          <w:szCs w:val="52"/>
        </w:rPr>
      </w:pPr>
    </w:p>
    <w:p>
      <w:pPr>
        <w:spacing w:line="360" w:lineRule="auto"/>
        <w:rPr>
          <w:rFonts w:ascii="仿宋_GB2312" w:hAnsi="仿宋_GB2312" w:eastAsia="仿宋_GB2312"/>
          <w:b/>
          <w:bCs/>
          <w:sz w:val="52"/>
          <w:szCs w:val="52"/>
        </w:rPr>
      </w:pPr>
    </w:p>
    <w:p>
      <w:pPr>
        <w:spacing w:line="360" w:lineRule="auto"/>
        <w:ind w:firstLine="1800" w:firstLineChars="600"/>
        <w:rPr>
          <w:rFonts w:ascii="仿宋_GB2312" w:hAnsi="仿宋_GB2312" w:eastAsia="仿宋_GB2312" w:cs="仿宋_GB2312"/>
          <w:sz w:val="30"/>
          <w:szCs w:val="30"/>
          <w:u w:val="single"/>
        </w:rPr>
      </w:pPr>
      <w:r>
        <w:rPr>
          <w:rFonts w:hint="eastAsia" w:ascii="仿宋_GB2312" w:hAnsi="仿宋_GB2312" w:eastAsia="仿宋_GB2312" w:cs="仿宋_GB2312"/>
          <w:sz w:val="30"/>
          <w:szCs w:val="30"/>
        </w:rPr>
        <w:t>申报单位：</w:t>
      </w:r>
      <w:r>
        <w:rPr>
          <w:rFonts w:ascii="仿宋_GB2312" w:hAnsi="仿宋_GB2312" w:eastAsia="仿宋_GB2312" w:cs="仿宋_GB2312"/>
          <w:sz w:val="30"/>
          <w:szCs w:val="30"/>
          <w:u w:val="single"/>
        </w:rPr>
        <w:t xml:space="preserve">                          </w:t>
      </w:r>
    </w:p>
    <w:p>
      <w:pPr>
        <w:spacing w:line="360" w:lineRule="auto"/>
        <w:rPr>
          <w:rFonts w:ascii="仿宋_GB2312" w:hAnsi="仿宋_GB2312" w:eastAsia="仿宋_GB2312"/>
          <w:sz w:val="30"/>
          <w:szCs w:val="30"/>
          <w:u w:val="single"/>
        </w:rPr>
      </w:pPr>
    </w:p>
    <w:p>
      <w:pPr>
        <w:spacing w:line="360" w:lineRule="auto"/>
        <w:ind w:firstLine="1800" w:firstLineChars="600"/>
        <w:rPr>
          <w:rFonts w:ascii="仿宋_GB2312" w:hAnsi="仿宋_GB2312" w:eastAsia="仿宋_GB2312" w:cs="仿宋_GB2312"/>
          <w:sz w:val="30"/>
          <w:szCs w:val="30"/>
          <w:u w:val="single"/>
        </w:rPr>
      </w:pPr>
      <w:r>
        <w:rPr>
          <w:rFonts w:hint="eastAsia" w:ascii="仿宋_GB2312" w:hAnsi="仿宋_GB2312" w:eastAsia="仿宋_GB2312" w:cs="仿宋_GB2312"/>
          <w:sz w:val="30"/>
          <w:szCs w:val="30"/>
        </w:rPr>
        <w:t>所在省市：</w:t>
      </w:r>
      <w:r>
        <w:rPr>
          <w:rFonts w:ascii="仿宋_GB2312" w:hAnsi="仿宋_GB2312" w:eastAsia="仿宋_GB2312" w:cs="仿宋_GB2312"/>
          <w:sz w:val="30"/>
          <w:szCs w:val="30"/>
          <w:u w:val="single"/>
        </w:rPr>
        <w:t xml:space="preserve">                          </w:t>
      </w:r>
    </w:p>
    <w:p>
      <w:pPr>
        <w:spacing w:line="360" w:lineRule="auto"/>
        <w:rPr>
          <w:sz w:val="30"/>
          <w:szCs w:val="30"/>
        </w:rPr>
      </w:pPr>
    </w:p>
    <w:p>
      <w:pPr>
        <w:spacing w:line="360" w:lineRule="auto"/>
        <w:rPr>
          <w:sz w:val="30"/>
          <w:szCs w:val="30"/>
        </w:rPr>
      </w:pPr>
    </w:p>
    <w:p>
      <w:pPr>
        <w:spacing w:line="360" w:lineRule="auto"/>
        <w:rPr>
          <w:sz w:val="30"/>
          <w:szCs w:val="30"/>
        </w:rPr>
      </w:pPr>
    </w:p>
    <w:p>
      <w:pPr>
        <w:spacing w:line="360" w:lineRule="auto"/>
        <w:rPr>
          <w:sz w:val="30"/>
          <w:szCs w:val="30"/>
        </w:rPr>
      </w:pPr>
    </w:p>
    <w:p>
      <w:pPr>
        <w:spacing w:line="360" w:lineRule="auto"/>
        <w:jc w:val="center"/>
        <w:rPr>
          <w:rFonts w:ascii="仿宋_GB2312" w:hAnsi="仿宋_GB2312" w:eastAsia="仿宋_GB2312"/>
          <w:sz w:val="30"/>
          <w:szCs w:val="30"/>
        </w:rPr>
      </w:pPr>
      <w:r>
        <w:rPr>
          <w:rFonts w:hint="eastAsia" w:ascii="仿宋_GB2312" w:hAnsi="仿宋_GB2312" w:eastAsia="仿宋_GB2312" w:cs="仿宋_GB2312"/>
          <w:sz w:val="30"/>
          <w:szCs w:val="30"/>
          <w:lang w:eastAsia="zh-CN"/>
        </w:rPr>
        <w:t>甘肃省工业和信息化厅</w:t>
      </w:r>
      <w:r>
        <w:rPr>
          <w:rFonts w:hint="eastAsia" w:ascii="仿宋_GB2312" w:hAnsi="仿宋_GB2312" w:eastAsia="仿宋_GB2312" w:cs="仿宋_GB2312"/>
          <w:sz w:val="30"/>
          <w:szCs w:val="30"/>
        </w:rPr>
        <w:t>制</w:t>
      </w:r>
    </w:p>
    <w:p>
      <w:pPr>
        <w:spacing w:line="360" w:lineRule="auto"/>
        <w:jc w:val="center"/>
        <w:rPr>
          <w:rFonts w:ascii="仿宋" w:hAnsi="仿宋" w:eastAsia="仿宋"/>
          <w:sz w:val="30"/>
          <w:szCs w:val="30"/>
        </w:rPr>
      </w:pPr>
      <w:r>
        <w:rPr>
          <w:rFonts w:ascii="仿宋_GB2312" w:hAnsi="仿宋_GB2312" w:eastAsia="仿宋_GB2312" w:cs="仿宋_GB2312"/>
          <w:sz w:val="30"/>
          <w:szCs w:val="30"/>
        </w:rPr>
        <w:t xml:space="preserve">20  </w:t>
      </w:r>
      <w:r>
        <w:rPr>
          <w:rFonts w:hint="eastAsia" w:ascii="仿宋_GB2312" w:hAnsi="仿宋_GB2312" w:eastAsia="仿宋_GB2312" w:cs="仿宋_GB2312"/>
          <w:sz w:val="30"/>
          <w:szCs w:val="30"/>
        </w:rPr>
        <w:t>年</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月</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日</w:t>
      </w:r>
    </w:p>
    <w:p>
      <w:pPr>
        <w:spacing w:line="360" w:lineRule="auto"/>
        <w:rPr>
          <w:b/>
          <w:bCs/>
          <w:sz w:val="30"/>
          <w:szCs w:val="30"/>
        </w:rPr>
        <w:sectPr>
          <w:headerReference r:id="rId3" w:type="default"/>
          <w:footerReference r:id="rId4" w:type="default"/>
          <w:pgSz w:w="11907" w:h="16840"/>
          <w:pgMar w:top="2155" w:right="1588" w:bottom="1247" w:left="1588" w:header="851" w:footer="992" w:gutter="0"/>
          <w:pgNumType w:fmt="numberInDash"/>
          <w:cols w:space="720" w:num="1"/>
          <w:docGrid w:linePitch="312" w:charSpace="0"/>
        </w:sectPr>
      </w:pPr>
    </w:p>
    <w:p>
      <w:pPr>
        <w:spacing w:line="520" w:lineRule="exact"/>
        <w:jc w:val="center"/>
        <w:rPr>
          <w:rFonts w:hint="eastAsia" w:ascii="方正小标宋简体" w:eastAsia="方正小标宋简体"/>
          <w:sz w:val="36"/>
          <w:szCs w:val="36"/>
        </w:rPr>
      </w:pPr>
      <w:r>
        <w:rPr>
          <w:rFonts w:hint="eastAsia" w:ascii="方正小标宋简体" w:eastAsia="方正小标宋简体" w:cs="黑体"/>
          <w:sz w:val="36"/>
          <w:szCs w:val="36"/>
        </w:rPr>
        <w:t>填</w:t>
      </w:r>
      <w:r>
        <w:rPr>
          <w:rFonts w:hint="eastAsia" w:ascii="方正小标宋简体" w:eastAsia="方正小标宋简体"/>
          <w:sz w:val="36"/>
          <w:szCs w:val="36"/>
        </w:rPr>
        <w:t xml:space="preserve"> </w:t>
      </w:r>
      <w:r>
        <w:rPr>
          <w:rFonts w:hint="eastAsia" w:ascii="方正小标宋简体" w:eastAsia="方正小标宋简体" w:cs="黑体"/>
          <w:sz w:val="36"/>
          <w:szCs w:val="36"/>
        </w:rPr>
        <w:t>写</w:t>
      </w:r>
      <w:r>
        <w:rPr>
          <w:rFonts w:hint="eastAsia" w:ascii="方正小标宋简体" w:eastAsia="方正小标宋简体"/>
          <w:sz w:val="36"/>
          <w:szCs w:val="36"/>
        </w:rPr>
        <w:t xml:space="preserve"> </w:t>
      </w:r>
      <w:r>
        <w:rPr>
          <w:rFonts w:hint="eastAsia" w:ascii="方正小标宋简体" w:eastAsia="方正小标宋简体" w:cs="黑体"/>
          <w:sz w:val="36"/>
          <w:szCs w:val="36"/>
        </w:rPr>
        <w:t>说</w:t>
      </w:r>
      <w:r>
        <w:rPr>
          <w:rFonts w:hint="eastAsia" w:ascii="方正小标宋简体" w:eastAsia="方正小标宋简体"/>
          <w:sz w:val="36"/>
          <w:szCs w:val="36"/>
        </w:rPr>
        <w:t xml:space="preserve"> </w:t>
      </w:r>
      <w:r>
        <w:rPr>
          <w:rFonts w:hint="eastAsia" w:ascii="方正小标宋简体" w:eastAsia="方正小标宋简体" w:cs="黑体"/>
          <w:sz w:val="36"/>
          <w:szCs w:val="36"/>
        </w:rPr>
        <w:t>明</w:t>
      </w:r>
    </w:p>
    <w:p>
      <w:pPr>
        <w:spacing w:line="520" w:lineRule="exact"/>
        <w:jc w:val="center"/>
        <w:rPr>
          <w:rFonts w:ascii="仿宋_GB2312" w:eastAsia="仿宋_GB2312"/>
          <w:b/>
          <w:bCs/>
          <w:sz w:val="30"/>
          <w:szCs w:val="30"/>
        </w:rPr>
      </w:pPr>
    </w:p>
    <w:p>
      <w:pPr>
        <w:tabs>
          <w:tab w:val="left" w:pos="600"/>
          <w:tab w:val="left" w:pos="1152"/>
        </w:tabs>
        <w:spacing w:line="520" w:lineRule="exact"/>
        <w:ind w:firstLine="640" w:firstLineChars="200"/>
        <w:rPr>
          <w:rFonts w:hint="eastAsia" w:ascii="仿宋_GB2312" w:eastAsia="仿宋_GB2312"/>
          <w:color w:val="000000"/>
          <w:kern w:val="0"/>
          <w:szCs w:val="32"/>
        </w:rPr>
      </w:pPr>
      <w:r>
        <w:rPr>
          <w:rFonts w:hint="eastAsia" w:ascii="仿宋_GB2312" w:eastAsia="仿宋_GB2312" w:cs="仿宋_GB2312"/>
          <w:color w:val="000000"/>
          <w:kern w:val="0"/>
          <w:szCs w:val="32"/>
        </w:rPr>
        <w:t>一、申请园区应当准确、如实填报。</w:t>
      </w:r>
    </w:p>
    <w:p>
      <w:pPr>
        <w:tabs>
          <w:tab w:val="left" w:pos="600"/>
          <w:tab w:val="left" w:pos="1152"/>
        </w:tabs>
        <w:spacing w:line="520" w:lineRule="exact"/>
        <w:ind w:firstLine="640" w:firstLineChars="200"/>
        <w:rPr>
          <w:rFonts w:hint="eastAsia" w:ascii="仿宋_GB2312" w:eastAsia="仿宋_GB2312"/>
          <w:color w:val="000000"/>
          <w:kern w:val="0"/>
          <w:szCs w:val="32"/>
        </w:rPr>
      </w:pPr>
      <w:r>
        <w:rPr>
          <w:rFonts w:hint="eastAsia" w:ascii="仿宋_GB2312" w:eastAsia="仿宋_GB2312" w:cs="仿宋_GB2312"/>
          <w:color w:val="000000"/>
          <w:kern w:val="0"/>
          <w:szCs w:val="32"/>
        </w:rPr>
        <w:t>二、园区类型主要包括经济技术开发区、高新技术产业开发区、保税区、边境经济合作区、出口加工区、保税港区、新区、自贸区、省级开发区等。</w:t>
      </w:r>
    </w:p>
    <w:p>
      <w:pPr>
        <w:tabs>
          <w:tab w:val="left" w:pos="600"/>
          <w:tab w:val="left" w:pos="1152"/>
        </w:tabs>
        <w:spacing w:line="520" w:lineRule="exact"/>
        <w:ind w:firstLine="640" w:firstLineChars="200"/>
        <w:rPr>
          <w:rFonts w:hint="eastAsia" w:ascii="仿宋_GB2312" w:eastAsia="仿宋_GB2312"/>
          <w:color w:val="000000"/>
          <w:kern w:val="0"/>
          <w:szCs w:val="32"/>
        </w:rPr>
      </w:pPr>
      <w:r>
        <w:rPr>
          <w:rFonts w:hint="eastAsia" w:ascii="仿宋_GB2312" w:eastAsia="仿宋_GB2312" w:cs="仿宋_GB2312"/>
          <w:color w:val="000000"/>
          <w:kern w:val="0"/>
          <w:szCs w:val="32"/>
        </w:rPr>
        <w:t>三、有关项目页面不够时，可加附页。</w:t>
      </w:r>
    </w:p>
    <w:p>
      <w:pPr>
        <w:tabs>
          <w:tab w:val="left" w:pos="600"/>
          <w:tab w:val="left" w:pos="1152"/>
        </w:tabs>
        <w:spacing w:line="520" w:lineRule="exact"/>
        <w:ind w:firstLine="640" w:firstLineChars="200"/>
        <w:rPr>
          <w:rFonts w:hint="eastAsia" w:ascii="仿宋_GB2312" w:eastAsia="仿宋_GB2312"/>
          <w:color w:val="000000"/>
          <w:kern w:val="0"/>
          <w:szCs w:val="32"/>
        </w:rPr>
      </w:pPr>
      <w:r>
        <w:rPr>
          <w:rFonts w:hint="eastAsia" w:ascii="仿宋_GB2312" w:eastAsia="仿宋_GB2312" w:cs="仿宋_GB2312"/>
          <w:color w:val="000000"/>
          <w:kern w:val="0"/>
          <w:szCs w:val="32"/>
        </w:rPr>
        <w:t>四、自评价报告应按照规定格式填写，并使用</w:t>
      </w:r>
      <w:r>
        <w:rPr>
          <w:rFonts w:hint="eastAsia" w:ascii="仿宋_GB2312" w:eastAsia="仿宋_GB2312"/>
          <w:color w:val="000000"/>
          <w:kern w:val="0"/>
          <w:szCs w:val="32"/>
        </w:rPr>
        <w:t>A4</w:t>
      </w:r>
      <w:r>
        <w:rPr>
          <w:rFonts w:hint="eastAsia" w:ascii="仿宋_GB2312" w:eastAsia="仿宋_GB2312" w:cs="仿宋_GB2312"/>
          <w:color w:val="000000"/>
          <w:kern w:val="0"/>
          <w:szCs w:val="32"/>
        </w:rPr>
        <w:t>纸打印装订（一式三份、电子版一份）。</w:t>
      </w:r>
    </w:p>
    <w:p>
      <w:pPr>
        <w:spacing w:line="360" w:lineRule="auto"/>
        <w:jc w:val="center"/>
        <w:rPr>
          <w:rFonts w:hint="eastAsia" w:ascii="方正小标宋简体" w:eastAsia="方正小标宋简体"/>
          <w:b/>
          <w:bCs/>
          <w:sz w:val="36"/>
          <w:szCs w:val="36"/>
        </w:rPr>
      </w:pPr>
      <w:r>
        <w:rPr>
          <w:rFonts w:ascii="仿宋_GB2312" w:eastAsia="仿宋_GB2312"/>
          <w:sz w:val="30"/>
          <w:szCs w:val="30"/>
        </w:rPr>
        <w:br w:type="page"/>
      </w:r>
      <w:r>
        <w:rPr>
          <w:rFonts w:hint="eastAsia" w:ascii="方正小标宋简体" w:hAnsi="黑体" w:eastAsia="方正小标宋简体" w:cs="黑体"/>
          <w:sz w:val="36"/>
          <w:szCs w:val="36"/>
        </w:rPr>
        <w:t>基本信息表</w:t>
      </w:r>
    </w:p>
    <w:tbl>
      <w:tblPr>
        <w:tblStyle w:val="4"/>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3"/>
        <w:gridCol w:w="2971"/>
        <w:gridCol w:w="1275"/>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73" w:type="dxa"/>
            <w:noWrap w:val="0"/>
            <w:vAlign w:val="center"/>
          </w:tcPr>
          <w:p>
            <w:pPr>
              <w:spacing w:line="360" w:lineRule="auto"/>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园区名称</w:t>
            </w:r>
          </w:p>
        </w:tc>
        <w:tc>
          <w:tcPr>
            <w:tcW w:w="6361" w:type="dxa"/>
            <w:gridSpan w:val="3"/>
            <w:noWrap w:val="0"/>
            <w:vAlign w:val="center"/>
          </w:tcPr>
          <w:p>
            <w:pPr>
              <w:spacing w:line="360" w:lineRule="auto"/>
              <w:rPr>
                <w:rFonts w:hint="eastAsia" w:ascii="仿宋_GB2312" w:hAns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73" w:type="dxa"/>
            <w:noWrap w:val="0"/>
            <w:vAlign w:val="center"/>
          </w:tcPr>
          <w:p>
            <w:pPr>
              <w:spacing w:line="360" w:lineRule="auto"/>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园区级别</w:t>
            </w:r>
          </w:p>
        </w:tc>
        <w:tc>
          <w:tcPr>
            <w:tcW w:w="2971" w:type="dxa"/>
            <w:noWrap w:val="0"/>
            <w:vAlign w:val="center"/>
          </w:tcPr>
          <w:p>
            <w:pPr>
              <w:pStyle w:val="6"/>
              <w:numPr>
                <w:ilvl w:val="0"/>
                <w:numId w:val="0"/>
              </w:num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国家级   □ 省级    </w:t>
            </w:r>
          </w:p>
        </w:tc>
        <w:tc>
          <w:tcPr>
            <w:tcW w:w="1275" w:type="dxa"/>
            <w:noWrap w:val="0"/>
            <w:vAlign w:val="center"/>
          </w:tcPr>
          <w:p>
            <w:pPr>
              <w:spacing w:line="360" w:lineRule="auto"/>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园区类型</w:t>
            </w:r>
          </w:p>
        </w:tc>
        <w:tc>
          <w:tcPr>
            <w:tcW w:w="2115" w:type="dxa"/>
            <w:noWrap w:val="0"/>
            <w:vAlign w:val="center"/>
          </w:tcPr>
          <w:p>
            <w:pPr>
              <w:spacing w:line="360" w:lineRule="auto"/>
              <w:rPr>
                <w:rFonts w:hint="eastAsia" w:ascii="仿宋_GB2312" w:hAns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73" w:type="dxa"/>
            <w:noWrap w:val="0"/>
            <w:vAlign w:val="center"/>
          </w:tcPr>
          <w:p>
            <w:pPr>
              <w:spacing w:line="360" w:lineRule="auto"/>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通讯地址</w:t>
            </w:r>
          </w:p>
        </w:tc>
        <w:tc>
          <w:tcPr>
            <w:tcW w:w="2971" w:type="dxa"/>
            <w:noWrap w:val="0"/>
            <w:vAlign w:val="center"/>
          </w:tcPr>
          <w:p>
            <w:pPr>
              <w:spacing w:line="360" w:lineRule="auto"/>
              <w:rPr>
                <w:rFonts w:hint="eastAsia" w:ascii="仿宋_GB2312" w:hAnsi="仿宋_GB2312" w:eastAsia="仿宋_GB2312"/>
                <w:sz w:val="24"/>
                <w:szCs w:val="24"/>
              </w:rPr>
            </w:pPr>
          </w:p>
        </w:tc>
        <w:tc>
          <w:tcPr>
            <w:tcW w:w="1275" w:type="dxa"/>
            <w:noWrap w:val="0"/>
            <w:vAlign w:val="center"/>
          </w:tcPr>
          <w:p>
            <w:pPr>
              <w:spacing w:line="360" w:lineRule="auto"/>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邮政编码</w:t>
            </w:r>
          </w:p>
        </w:tc>
        <w:tc>
          <w:tcPr>
            <w:tcW w:w="2115" w:type="dxa"/>
            <w:noWrap w:val="0"/>
            <w:vAlign w:val="center"/>
          </w:tcPr>
          <w:p>
            <w:pPr>
              <w:spacing w:line="360" w:lineRule="auto"/>
              <w:rPr>
                <w:rFonts w:hint="eastAsia" w:ascii="仿宋_GB2312" w:hAns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73" w:type="dxa"/>
            <w:noWrap w:val="0"/>
            <w:vAlign w:val="center"/>
          </w:tcPr>
          <w:p>
            <w:pPr>
              <w:spacing w:line="360" w:lineRule="auto"/>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园区负责人</w:t>
            </w:r>
          </w:p>
        </w:tc>
        <w:tc>
          <w:tcPr>
            <w:tcW w:w="2971" w:type="dxa"/>
            <w:noWrap w:val="0"/>
            <w:vAlign w:val="center"/>
          </w:tcPr>
          <w:p>
            <w:pPr>
              <w:spacing w:line="360" w:lineRule="auto"/>
              <w:rPr>
                <w:rFonts w:hint="eastAsia" w:ascii="仿宋_GB2312" w:hAnsi="仿宋_GB2312" w:eastAsia="仿宋_GB2312"/>
                <w:sz w:val="24"/>
                <w:szCs w:val="24"/>
              </w:rPr>
            </w:pPr>
          </w:p>
        </w:tc>
        <w:tc>
          <w:tcPr>
            <w:tcW w:w="1275" w:type="dxa"/>
            <w:noWrap w:val="0"/>
            <w:vAlign w:val="center"/>
          </w:tcPr>
          <w:p>
            <w:pPr>
              <w:spacing w:line="360" w:lineRule="auto"/>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职务</w:t>
            </w:r>
          </w:p>
        </w:tc>
        <w:tc>
          <w:tcPr>
            <w:tcW w:w="2115" w:type="dxa"/>
            <w:noWrap w:val="0"/>
            <w:vAlign w:val="center"/>
          </w:tcPr>
          <w:p>
            <w:pPr>
              <w:spacing w:line="360" w:lineRule="auto"/>
              <w:rPr>
                <w:rFonts w:hint="eastAsia" w:ascii="仿宋_GB2312" w:hAns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73" w:type="dxa"/>
            <w:noWrap w:val="0"/>
            <w:vAlign w:val="center"/>
          </w:tcPr>
          <w:p>
            <w:pPr>
              <w:spacing w:line="360" w:lineRule="auto"/>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联系电话</w:t>
            </w:r>
          </w:p>
        </w:tc>
        <w:tc>
          <w:tcPr>
            <w:tcW w:w="2971" w:type="dxa"/>
            <w:noWrap w:val="0"/>
            <w:vAlign w:val="center"/>
          </w:tcPr>
          <w:p>
            <w:pPr>
              <w:spacing w:line="360" w:lineRule="auto"/>
              <w:rPr>
                <w:rFonts w:hint="eastAsia" w:ascii="仿宋_GB2312" w:hAnsi="仿宋_GB2312" w:eastAsia="仿宋_GB2312"/>
                <w:sz w:val="24"/>
                <w:szCs w:val="24"/>
              </w:rPr>
            </w:pPr>
          </w:p>
        </w:tc>
        <w:tc>
          <w:tcPr>
            <w:tcW w:w="1275" w:type="dxa"/>
            <w:noWrap w:val="0"/>
            <w:vAlign w:val="center"/>
          </w:tcPr>
          <w:p>
            <w:pPr>
              <w:spacing w:line="360" w:lineRule="auto"/>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传真</w:t>
            </w:r>
          </w:p>
        </w:tc>
        <w:tc>
          <w:tcPr>
            <w:tcW w:w="2115" w:type="dxa"/>
            <w:noWrap w:val="0"/>
            <w:vAlign w:val="center"/>
          </w:tcPr>
          <w:p>
            <w:pPr>
              <w:spacing w:line="360" w:lineRule="auto"/>
              <w:rPr>
                <w:rFonts w:hint="eastAsia" w:ascii="仿宋_GB2312" w:hAns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73" w:type="dxa"/>
            <w:noWrap w:val="0"/>
            <w:vAlign w:val="center"/>
          </w:tcPr>
          <w:p>
            <w:pPr>
              <w:spacing w:line="360" w:lineRule="auto"/>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电子邮箱</w:t>
            </w:r>
          </w:p>
        </w:tc>
        <w:tc>
          <w:tcPr>
            <w:tcW w:w="6361" w:type="dxa"/>
            <w:gridSpan w:val="3"/>
            <w:noWrap w:val="0"/>
            <w:vAlign w:val="center"/>
          </w:tcPr>
          <w:p>
            <w:pPr>
              <w:spacing w:line="360" w:lineRule="auto"/>
              <w:rPr>
                <w:rFonts w:hint="eastAsia" w:ascii="仿宋_GB2312" w:hAns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73" w:type="dxa"/>
            <w:noWrap w:val="0"/>
            <w:vAlign w:val="center"/>
          </w:tcPr>
          <w:p>
            <w:pPr>
              <w:spacing w:line="360" w:lineRule="auto"/>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申报单位联系人</w:t>
            </w:r>
          </w:p>
        </w:tc>
        <w:tc>
          <w:tcPr>
            <w:tcW w:w="2971" w:type="dxa"/>
            <w:noWrap w:val="0"/>
            <w:vAlign w:val="center"/>
          </w:tcPr>
          <w:p>
            <w:pPr>
              <w:spacing w:line="360" w:lineRule="auto"/>
              <w:rPr>
                <w:rFonts w:hint="eastAsia" w:ascii="仿宋_GB2312" w:hAnsi="仿宋_GB2312" w:eastAsia="仿宋_GB2312"/>
                <w:sz w:val="24"/>
                <w:szCs w:val="24"/>
              </w:rPr>
            </w:pPr>
          </w:p>
        </w:tc>
        <w:tc>
          <w:tcPr>
            <w:tcW w:w="1275" w:type="dxa"/>
            <w:noWrap w:val="0"/>
            <w:vAlign w:val="center"/>
          </w:tcPr>
          <w:p>
            <w:pPr>
              <w:spacing w:line="360" w:lineRule="auto"/>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职务</w:t>
            </w:r>
          </w:p>
        </w:tc>
        <w:tc>
          <w:tcPr>
            <w:tcW w:w="2115" w:type="dxa"/>
            <w:noWrap w:val="0"/>
            <w:vAlign w:val="center"/>
          </w:tcPr>
          <w:p>
            <w:pPr>
              <w:spacing w:line="360" w:lineRule="auto"/>
              <w:rPr>
                <w:rFonts w:hint="eastAsia" w:ascii="仿宋_GB2312" w:hAns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73" w:type="dxa"/>
            <w:noWrap w:val="0"/>
            <w:vAlign w:val="center"/>
          </w:tcPr>
          <w:p>
            <w:pPr>
              <w:spacing w:line="360" w:lineRule="auto"/>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联系电话</w:t>
            </w:r>
          </w:p>
        </w:tc>
        <w:tc>
          <w:tcPr>
            <w:tcW w:w="2971" w:type="dxa"/>
            <w:noWrap w:val="0"/>
            <w:vAlign w:val="center"/>
          </w:tcPr>
          <w:p>
            <w:pPr>
              <w:spacing w:line="360" w:lineRule="auto"/>
              <w:rPr>
                <w:rFonts w:hint="eastAsia" w:ascii="仿宋_GB2312" w:hAnsi="仿宋_GB2312" w:eastAsia="仿宋_GB2312"/>
                <w:sz w:val="24"/>
                <w:szCs w:val="24"/>
              </w:rPr>
            </w:pPr>
          </w:p>
        </w:tc>
        <w:tc>
          <w:tcPr>
            <w:tcW w:w="1275" w:type="dxa"/>
            <w:noWrap w:val="0"/>
            <w:vAlign w:val="center"/>
          </w:tcPr>
          <w:p>
            <w:pPr>
              <w:spacing w:line="360" w:lineRule="auto"/>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传真</w:t>
            </w:r>
          </w:p>
        </w:tc>
        <w:tc>
          <w:tcPr>
            <w:tcW w:w="2115" w:type="dxa"/>
            <w:noWrap w:val="0"/>
            <w:vAlign w:val="center"/>
          </w:tcPr>
          <w:p>
            <w:pPr>
              <w:spacing w:line="360" w:lineRule="auto"/>
              <w:rPr>
                <w:rFonts w:hint="eastAsia" w:ascii="仿宋_GB2312" w:hAns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73" w:type="dxa"/>
            <w:noWrap w:val="0"/>
            <w:vAlign w:val="center"/>
          </w:tcPr>
          <w:p>
            <w:pPr>
              <w:spacing w:line="360" w:lineRule="auto"/>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电子邮箱</w:t>
            </w:r>
          </w:p>
        </w:tc>
        <w:tc>
          <w:tcPr>
            <w:tcW w:w="6361" w:type="dxa"/>
            <w:gridSpan w:val="3"/>
            <w:noWrap w:val="0"/>
            <w:vAlign w:val="center"/>
          </w:tcPr>
          <w:p>
            <w:pPr>
              <w:spacing w:line="360" w:lineRule="auto"/>
              <w:rPr>
                <w:rFonts w:hint="eastAsia" w:ascii="仿宋_GB2312" w:hAns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73" w:type="dxa"/>
            <w:tcBorders>
              <w:bottom w:val="nil"/>
            </w:tcBorders>
            <w:noWrap w:val="0"/>
            <w:vAlign w:val="center"/>
          </w:tcPr>
          <w:p>
            <w:pPr>
              <w:spacing w:line="360" w:lineRule="auto"/>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园区简介</w:t>
            </w:r>
          </w:p>
        </w:tc>
        <w:tc>
          <w:tcPr>
            <w:tcW w:w="6361" w:type="dxa"/>
            <w:gridSpan w:val="3"/>
            <w:tcBorders>
              <w:bottom w:val="nil"/>
            </w:tcBorders>
            <w:noWrap w:val="0"/>
            <w:vAlign w:val="center"/>
          </w:tcPr>
          <w:p>
            <w:pPr>
              <w:spacing w:line="360" w:lineRule="auto"/>
              <w:rPr>
                <w:rFonts w:hint="eastAsia" w:ascii="仿宋_GB2312" w:hAnsi="仿宋_GB2312" w:eastAsia="仿宋_GB2312"/>
                <w:sz w:val="24"/>
                <w:szCs w:val="24"/>
              </w:rPr>
            </w:pPr>
          </w:p>
          <w:p>
            <w:pPr>
              <w:spacing w:line="360" w:lineRule="auto"/>
              <w:rPr>
                <w:rFonts w:hint="eastAsia" w:ascii="仿宋_GB2312" w:hAnsi="仿宋_GB2312" w:eastAsia="仿宋_GB2312"/>
                <w:sz w:val="24"/>
                <w:szCs w:val="24"/>
              </w:rPr>
            </w:pPr>
          </w:p>
          <w:p>
            <w:pPr>
              <w:spacing w:line="360" w:lineRule="auto"/>
              <w:rPr>
                <w:rFonts w:hint="eastAsia" w:ascii="仿宋_GB2312" w:hAnsi="仿宋_GB2312" w:eastAsia="仿宋_GB2312"/>
                <w:sz w:val="24"/>
                <w:szCs w:val="24"/>
              </w:rPr>
            </w:pPr>
          </w:p>
          <w:p>
            <w:pPr>
              <w:spacing w:line="360" w:lineRule="auto"/>
              <w:rPr>
                <w:rFonts w:hint="eastAsia" w:ascii="仿宋_GB2312" w:hAnsi="仿宋_GB2312" w:eastAsia="仿宋_GB2312"/>
                <w:sz w:val="24"/>
                <w:szCs w:val="24"/>
              </w:rPr>
            </w:pPr>
          </w:p>
          <w:p>
            <w:pPr>
              <w:spacing w:line="360" w:lineRule="auto"/>
              <w:rPr>
                <w:rFonts w:hint="eastAsia" w:ascii="仿宋_GB2312" w:hAnsi="仿宋_GB2312" w:eastAsia="仿宋_GB2312"/>
                <w:sz w:val="24"/>
                <w:szCs w:val="24"/>
              </w:rPr>
            </w:pPr>
          </w:p>
          <w:p>
            <w:pPr>
              <w:spacing w:line="360" w:lineRule="auto"/>
              <w:rPr>
                <w:rFonts w:hint="eastAsia" w:ascii="仿宋_GB2312" w:hAnsi="仿宋_GB2312" w:eastAsia="仿宋_GB2312"/>
                <w:sz w:val="24"/>
                <w:szCs w:val="24"/>
              </w:rPr>
            </w:pPr>
          </w:p>
          <w:p>
            <w:pPr>
              <w:spacing w:line="360" w:lineRule="auto"/>
              <w:rPr>
                <w:rFonts w:hint="eastAsia" w:ascii="仿宋_GB2312" w:hAnsi="仿宋_GB2312" w:eastAsia="仿宋_GB2312"/>
                <w:sz w:val="24"/>
                <w:szCs w:val="24"/>
              </w:rPr>
            </w:pPr>
            <w:r>
              <w:rPr>
                <w:rFonts w:hint="eastAsia" w:ascii="仿宋_GB2312" w:hAnsi="仿宋_GB2312" w:eastAsia="仿宋_GB2312" w:cs="仿宋_GB2312"/>
                <w:sz w:val="24"/>
                <w:szCs w:val="24"/>
              </w:rPr>
              <w:t>、</w:t>
            </w:r>
          </w:p>
          <w:p>
            <w:pPr>
              <w:spacing w:line="360" w:lineRule="auto"/>
              <w:rPr>
                <w:rFonts w:hint="eastAsia" w:ascii="仿宋_GB2312" w:hAns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34" w:type="dxa"/>
            <w:gridSpan w:val="4"/>
            <w:noWrap w:val="0"/>
            <w:vAlign w:val="center"/>
          </w:tcPr>
          <w:p>
            <w:pPr>
              <w:widowControl/>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材料真实性承诺:</w:t>
            </w:r>
          </w:p>
          <w:p>
            <w:pPr>
              <w:widowControl/>
              <w:ind w:firstLine="496" w:firstLineChars="207"/>
              <w:rPr>
                <w:rFonts w:hint="eastAsia" w:ascii="仿宋_GB2312" w:hAnsi="仿宋_GB2312" w:eastAsia="仿宋_GB2312"/>
                <w:kern w:val="0"/>
                <w:sz w:val="24"/>
                <w:szCs w:val="24"/>
              </w:rPr>
            </w:pPr>
          </w:p>
          <w:p>
            <w:pPr>
              <w:widowControl/>
              <w:ind w:firstLine="496" w:firstLineChars="207"/>
              <w:rPr>
                <w:rFonts w:hint="eastAsia" w:ascii="仿宋_GB2312" w:hAnsi="仿宋_GB2312" w:eastAsia="仿宋_GB2312"/>
                <w:kern w:val="0"/>
                <w:sz w:val="24"/>
                <w:szCs w:val="24"/>
              </w:rPr>
            </w:pPr>
            <w:r>
              <w:rPr>
                <w:rFonts w:hint="eastAsia" w:ascii="仿宋_GB2312" w:hAnsi="仿宋_GB2312" w:eastAsia="仿宋_GB2312" w:cs="仿宋_GB2312"/>
                <w:kern w:val="0"/>
                <w:sz w:val="24"/>
                <w:szCs w:val="24"/>
              </w:rPr>
              <w:t>我单位郑重承诺：本次申报绿色园区示范所提交的相关数据和信息均真实、有效，愿接受并积极配合主管部门的监督抽查和核验。如有违反，愿承担由此产生的相应责任。</w:t>
            </w:r>
          </w:p>
          <w:p>
            <w:pPr>
              <w:widowControl/>
              <w:ind w:firstLine="496" w:firstLineChars="207"/>
              <w:rPr>
                <w:rFonts w:hint="eastAsia" w:ascii="仿宋_GB2312" w:hAnsi="仿宋_GB2312" w:eastAsia="仿宋_GB2312"/>
                <w:kern w:val="0"/>
                <w:sz w:val="24"/>
                <w:szCs w:val="24"/>
              </w:rPr>
            </w:pPr>
          </w:p>
          <w:p>
            <w:pPr>
              <w:widowControl/>
              <w:wordWrap w:val="0"/>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 xml:space="preserve">                                         负责人签字：          </w:t>
            </w:r>
          </w:p>
          <w:p>
            <w:pPr>
              <w:widowControl/>
              <w:wordWrap w:val="0"/>
              <w:rPr>
                <w:rFonts w:hint="eastAsia" w:ascii="仿宋_GB2312" w:hAnsi="仿宋_GB2312" w:eastAsia="仿宋_GB2312" w:cs="仿宋_GB2312"/>
                <w:b/>
                <w:bCs/>
                <w:kern w:val="0"/>
                <w:sz w:val="24"/>
                <w:szCs w:val="24"/>
              </w:rPr>
            </w:pPr>
          </w:p>
          <w:p>
            <w:pPr>
              <w:widowControl/>
              <w:rPr>
                <w:rFonts w:hint="eastAsia" w:ascii="仿宋_GB2312" w:hAnsi="仿宋_GB2312" w:eastAsia="仿宋_GB2312"/>
                <w:b/>
                <w:bCs/>
                <w:kern w:val="0"/>
                <w:sz w:val="24"/>
                <w:szCs w:val="24"/>
              </w:rPr>
            </w:pPr>
            <w:r>
              <w:rPr>
                <w:rFonts w:hint="eastAsia" w:ascii="仿宋_GB2312" w:hAnsi="仿宋_GB2312" w:eastAsia="仿宋_GB2312" w:cs="仿宋_GB2312"/>
                <w:b/>
                <w:bCs/>
                <w:kern w:val="0"/>
                <w:sz w:val="24"/>
                <w:szCs w:val="24"/>
              </w:rPr>
              <w:t xml:space="preserve">                                             （盖章）</w:t>
            </w:r>
          </w:p>
          <w:p>
            <w:pPr>
              <w:spacing w:line="360" w:lineRule="auto"/>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 xml:space="preserve">                                               日期：  </w:t>
            </w:r>
          </w:p>
        </w:tc>
      </w:tr>
    </w:tbl>
    <w:p>
      <w:pPr>
        <w:spacing w:line="360" w:lineRule="auto"/>
        <w:ind w:firstLine="643" w:firstLineChars="200"/>
        <w:rPr>
          <w:rFonts w:ascii="黑体" w:hAnsi="黑体" w:eastAsia="黑体"/>
          <w:szCs w:val="32"/>
        </w:rPr>
      </w:pPr>
      <w:r>
        <w:rPr>
          <w:rFonts w:ascii="黑体" w:hAnsi="黑体" w:eastAsia="黑体"/>
          <w:b/>
          <w:bCs/>
          <w:szCs w:val="32"/>
        </w:rPr>
        <w:br w:type="page"/>
      </w:r>
      <w:r>
        <w:rPr>
          <w:rFonts w:hint="eastAsia" w:ascii="黑体" w:hAnsi="黑体" w:eastAsia="黑体" w:cs="黑体"/>
          <w:szCs w:val="32"/>
        </w:rPr>
        <w:t>一、绿色园区建设或改造简述（</w:t>
      </w:r>
      <w:r>
        <w:rPr>
          <w:rFonts w:ascii="黑体" w:hAnsi="黑体" w:eastAsia="黑体" w:cs="黑体"/>
          <w:szCs w:val="32"/>
        </w:rPr>
        <w:t>3000</w:t>
      </w:r>
      <w:r>
        <w:rPr>
          <w:rFonts w:hint="eastAsia" w:ascii="黑体" w:hAnsi="黑体" w:eastAsia="黑体" w:cs="黑体"/>
          <w:szCs w:val="32"/>
        </w:rPr>
        <w:t>字）</w:t>
      </w:r>
    </w:p>
    <w:tbl>
      <w:tblPr>
        <w:tblStyle w:val="4"/>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4" w:type="dxa"/>
            <w:noWrap w:val="0"/>
            <w:vAlign w:val="top"/>
          </w:tcPr>
          <w:p>
            <w:pPr>
              <w:pStyle w:val="7"/>
              <w:widowControl/>
              <w:snapToGrid w:val="0"/>
              <w:spacing w:line="360" w:lineRule="auto"/>
              <w:ind w:firstLine="480"/>
              <w:rPr>
                <w:rFonts w:ascii="Times New Roman" w:hAnsi="Times New Roman" w:eastAsia="仿宋_GB2312" w:cs="Times New Roman"/>
                <w:color w:val="000000"/>
                <w:kern w:val="0"/>
                <w:sz w:val="24"/>
                <w:szCs w:val="24"/>
              </w:rPr>
            </w:pPr>
            <w:r>
              <w:rPr>
                <w:rFonts w:hint="eastAsia" w:ascii="Times New Roman" w:hAnsi="Times New Roman" w:eastAsia="仿宋_GB2312" w:cs="仿宋_GB2312"/>
                <w:color w:val="000000"/>
                <w:kern w:val="0"/>
                <w:sz w:val="24"/>
                <w:szCs w:val="24"/>
              </w:rPr>
              <w:t>对绿色园区建设或改造开展的工作、取得的成效和未来三年改造计划等进行简要叙述。</w:t>
            </w:r>
          </w:p>
          <w:p>
            <w:pPr>
              <w:spacing w:line="360" w:lineRule="auto"/>
              <w:ind w:firstLine="480" w:firstLineChars="200"/>
              <w:rPr>
                <w:rFonts w:ascii="方正仿宋简体" w:eastAsia="方正仿宋简体"/>
                <w:kern w:val="0"/>
                <w:sz w:val="24"/>
                <w:szCs w:val="24"/>
              </w:rPr>
            </w:pPr>
          </w:p>
          <w:p>
            <w:pPr>
              <w:spacing w:line="360" w:lineRule="auto"/>
              <w:ind w:firstLine="480" w:firstLineChars="200"/>
              <w:rPr>
                <w:rFonts w:ascii="方正仿宋简体" w:eastAsia="方正仿宋简体"/>
                <w:kern w:val="0"/>
                <w:sz w:val="24"/>
                <w:szCs w:val="24"/>
              </w:rPr>
            </w:pPr>
          </w:p>
          <w:p>
            <w:pPr>
              <w:spacing w:line="360" w:lineRule="auto"/>
              <w:ind w:firstLine="480" w:firstLineChars="200"/>
              <w:rPr>
                <w:rFonts w:ascii="方正仿宋简体" w:eastAsia="方正仿宋简体"/>
                <w:kern w:val="0"/>
                <w:sz w:val="24"/>
                <w:szCs w:val="24"/>
              </w:rPr>
            </w:pPr>
          </w:p>
          <w:p>
            <w:pPr>
              <w:spacing w:line="360" w:lineRule="auto"/>
              <w:ind w:firstLine="480"/>
              <w:rPr>
                <w:rFonts w:ascii="方正仿宋简体" w:eastAsia="方正仿宋简体"/>
                <w:kern w:val="0"/>
                <w:sz w:val="24"/>
                <w:szCs w:val="24"/>
              </w:rPr>
            </w:pPr>
          </w:p>
          <w:p>
            <w:pPr>
              <w:spacing w:line="360" w:lineRule="auto"/>
              <w:ind w:firstLine="480"/>
              <w:rPr>
                <w:rFonts w:ascii="方正仿宋简体" w:eastAsia="方正仿宋简体"/>
                <w:kern w:val="0"/>
                <w:sz w:val="24"/>
                <w:szCs w:val="24"/>
              </w:rPr>
            </w:pPr>
          </w:p>
          <w:p>
            <w:pPr>
              <w:spacing w:line="360" w:lineRule="auto"/>
              <w:ind w:firstLine="480"/>
              <w:rPr>
                <w:rFonts w:ascii="方正仿宋简体" w:eastAsia="方正仿宋简体"/>
                <w:kern w:val="0"/>
                <w:sz w:val="24"/>
                <w:szCs w:val="24"/>
              </w:rPr>
            </w:pPr>
          </w:p>
          <w:p>
            <w:pPr>
              <w:spacing w:line="360" w:lineRule="auto"/>
              <w:ind w:firstLine="480"/>
              <w:rPr>
                <w:rFonts w:ascii="方正仿宋简体" w:eastAsia="方正仿宋简体"/>
                <w:kern w:val="0"/>
                <w:sz w:val="24"/>
                <w:szCs w:val="24"/>
              </w:rPr>
            </w:pPr>
          </w:p>
          <w:p>
            <w:pPr>
              <w:spacing w:line="360" w:lineRule="auto"/>
              <w:ind w:firstLine="480"/>
              <w:rPr>
                <w:rFonts w:ascii="方正仿宋简体" w:eastAsia="方正仿宋简体"/>
                <w:kern w:val="0"/>
                <w:sz w:val="24"/>
                <w:szCs w:val="24"/>
              </w:rPr>
            </w:pPr>
          </w:p>
          <w:p>
            <w:pPr>
              <w:spacing w:line="360" w:lineRule="auto"/>
              <w:ind w:firstLine="480"/>
              <w:rPr>
                <w:rFonts w:ascii="方正仿宋简体" w:eastAsia="方正仿宋简体"/>
                <w:kern w:val="0"/>
                <w:sz w:val="24"/>
                <w:szCs w:val="24"/>
              </w:rPr>
            </w:pPr>
          </w:p>
          <w:p>
            <w:pPr>
              <w:spacing w:line="360" w:lineRule="auto"/>
              <w:ind w:firstLine="480"/>
              <w:rPr>
                <w:rFonts w:ascii="方正仿宋简体" w:eastAsia="方正仿宋简体"/>
                <w:kern w:val="0"/>
                <w:sz w:val="24"/>
                <w:szCs w:val="24"/>
              </w:rPr>
            </w:pPr>
          </w:p>
          <w:p>
            <w:pPr>
              <w:spacing w:line="360" w:lineRule="auto"/>
              <w:ind w:firstLine="480"/>
              <w:rPr>
                <w:rFonts w:ascii="方正仿宋简体" w:eastAsia="方正仿宋简体" w:cs="方正仿宋简体"/>
                <w:kern w:val="0"/>
                <w:sz w:val="24"/>
                <w:szCs w:val="24"/>
              </w:rPr>
            </w:pPr>
            <w:r>
              <w:rPr>
                <w:rFonts w:ascii="方正仿宋简体" w:eastAsia="方正仿宋简体" w:cs="方正仿宋简体"/>
                <w:kern w:val="0"/>
                <w:sz w:val="24"/>
                <w:szCs w:val="24"/>
              </w:rPr>
              <w:t xml:space="preserve">                                                 </w:t>
            </w:r>
          </w:p>
        </w:tc>
      </w:tr>
    </w:tbl>
    <w:p>
      <w:pPr>
        <w:spacing w:line="240" w:lineRule="exact"/>
        <w:rPr>
          <w:rFonts w:ascii="黑体" w:hAnsi="黑体" w:eastAsia="黑体" w:cs="黑体"/>
          <w:b/>
          <w:bCs/>
          <w:szCs w:val="32"/>
        </w:rPr>
      </w:pPr>
      <w:r>
        <w:rPr>
          <w:rFonts w:ascii="黑体" w:hAnsi="黑体" w:eastAsia="黑体" w:cs="黑体"/>
          <w:b/>
          <w:bCs/>
          <w:szCs w:val="32"/>
        </w:rPr>
        <w:t xml:space="preserve"> </w:t>
      </w:r>
    </w:p>
    <w:p>
      <w:pPr>
        <w:spacing w:line="360" w:lineRule="auto"/>
        <w:ind w:firstLine="640" w:firstLineChars="200"/>
        <w:rPr>
          <w:rFonts w:ascii="黑体" w:hAnsi="黑体" w:eastAsia="黑体"/>
          <w:szCs w:val="32"/>
        </w:rPr>
      </w:pPr>
      <w:r>
        <w:rPr>
          <w:rFonts w:hint="eastAsia" w:ascii="黑体" w:hAnsi="黑体" w:eastAsia="黑体" w:cs="黑体"/>
          <w:szCs w:val="32"/>
        </w:rPr>
        <w:t>二、绿色园区自评价结果情况</w:t>
      </w:r>
    </w:p>
    <w:tbl>
      <w:tblPr>
        <w:tblStyle w:val="4"/>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5"/>
        <w:gridCol w:w="1364"/>
        <w:gridCol w:w="1390"/>
        <w:gridCol w:w="2011"/>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95" w:type="dxa"/>
            <w:noWrap w:val="0"/>
            <w:vAlign w:val="center"/>
          </w:tcPr>
          <w:p>
            <w:pPr>
              <w:spacing w:line="360" w:lineRule="auto"/>
              <w:jc w:val="center"/>
              <w:rPr>
                <w:rFonts w:hint="eastAsia" w:ascii="仿宋_GB2312" w:eastAsia="仿宋_GB2312"/>
                <w:sz w:val="24"/>
                <w:szCs w:val="24"/>
              </w:rPr>
            </w:pPr>
            <w:r>
              <w:rPr>
                <w:rFonts w:hint="eastAsia" w:ascii="仿宋_GB2312" w:eastAsia="仿宋_GB2312" w:cs="仿宋_GB2312"/>
                <w:sz w:val="24"/>
                <w:szCs w:val="24"/>
              </w:rPr>
              <w:t>基本要求</w:t>
            </w:r>
          </w:p>
        </w:tc>
        <w:tc>
          <w:tcPr>
            <w:tcW w:w="2754" w:type="dxa"/>
            <w:gridSpan w:val="2"/>
            <w:noWrap w:val="0"/>
            <w:vAlign w:val="center"/>
          </w:tcPr>
          <w:p>
            <w:pPr>
              <w:spacing w:line="360" w:lineRule="auto"/>
              <w:jc w:val="center"/>
              <w:rPr>
                <w:rFonts w:hint="eastAsia" w:ascii="仿宋_GB2312" w:eastAsia="仿宋_GB2312"/>
                <w:sz w:val="24"/>
                <w:szCs w:val="24"/>
              </w:rPr>
            </w:pPr>
            <w:r>
              <w:rPr>
                <w:rFonts w:hint="eastAsia" w:ascii="仿宋_GB2312" w:hAnsi="华文中宋" w:eastAsia="仿宋_GB2312" w:cs="华文中宋"/>
                <w:sz w:val="24"/>
                <w:szCs w:val="24"/>
              </w:rPr>
              <w:t>□</w:t>
            </w:r>
            <w:r>
              <w:rPr>
                <w:rFonts w:hint="eastAsia" w:ascii="仿宋_GB2312" w:eastAsia="仿宋_GB2312" w:cs="仿宋_GB2312"/>
                <w:sz w:val="24"/>
                <w:szCs w:val="24"/>
              </w:rPr>
              <w:t xml:space="preserve">符合  </w:t>
            </w:r>
            <w:r>
              <w:rPr>
                <w:rFonts w:hint="eastAsia" w:ascii="仿宋_GB2312" w:hAnsi="华文中宋" w:eastAsia="仿宋_GB2312" w:cs="华文中宋"/>
                <w:sz w:val="24"/>
                <w:szCs w:val="24"/>
              </w:rPr>
              <w:t>□</w:t>
            </w:r>
            <w:r>
              <w:rPr>
                <w:rFonts w:hint="eastAsia" w:ascii="仿宋_GB2312" w:hAnsi="仿宋" w:eastAsia="仿宋_GB2312" w:cs="仿宋"/>
                <w:sz w:val="24"/>
                <w:szCs w:val="24"/>
              </w:rPr>
              <w:t>不</w:t>
            </w:r>
            <w:r>
              <w:rPr>
                <w:rFonts w:hint="eastAsia" w:ascii="仿宋_GB2312" w:eastAsia="仿宋_GB2312" w:cs="仿宋_GB2312"/>
                <w:sz w:val="24"/>
                <w:szCs w:val="24"/>
              </w:rPr>
              <w:t>符合</w:t>
            </w:r>
          </w:p>
        </w:tc>
        <w:tc>
          <w:tcPr>
            <w:tcW w:w="2011" w:type="dxa"/>
            <w:noWrap w:val="0"/>
            <w:vAlign w:val="center"/>
          </w:tcPr>
          <w:p>
            <w:pPr>
              <w:spacing w:line="360" w:lineRule="auto"/>
              <w:jc w:val="center"/>
              <w:rPr>
                <w:rFonts w:hint="eastAsia" w:ascii="仿宋_GB2312" w:eastAsia="仿宋_GB2312"/>
                <w:sz w:val="24"/>
                <w:szCs w:val="24"/>
              </w:rPr>
            </w:pPr>
            <w:r>
              <w:rPr>
                <w:rFonts w:hint="eastAsia" w:ascii="仿宋_GB2312" w:eastAsia="仿宋_GB2312" w:cs="仿宋_GB2312"/>
                <w:sz w:val="24"/>
                <w:szCs w:val="24"/>
              </w:rPr>
              <w:t>近三年平均得分</w:t>
            </w:r>
          </w:p>
        </w:tc>
        <w:tc>
          <w:tcPr>
            <w:tcW w:w="1574" w:type="dxa"/>
            <w:noWrap w:val="0"/>
            <w:vAlign w:val="center"/>
          </w:tcPr>
          <w:p>
            <w:pPr>
              <w:spacing w:line="360" w:lineRule="auto"/>
              <w:jc w:val="center"/>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95" w:type="dxa"/>
            <w:vMerge w:val="restart"/>
            <w:noWrap w:val="0"/>
            <w:vAlign w:val="center"/>
          </w:tcPr>
          <w:p>
            <w:pPr>
              <w:spacing w:line="360" w:lineRule="auto"/>
              <w:jc w:val="center"/>
              <w:rPr>
                <w:rFonts w:hint="eastAsia" w:ascii="仿宋_GB2312" w:eastAsia="仿宋_GB2312"/>
                <w:sz w:val="24"/>
                <w:szCs w:val="24"/>
              </w:rPr>
            </w:pPr>
            <w:r>
              <w:rPr>
                <w:rFonts w:hint="eastAsia" w:ascii="仿宋_GB2312" w:eastAsia="仿宋_GB2312" w:cs="仿宋_GB2312"/>
                <w:sz w:val="24"/>
                <w:szCs w:val="24"/>
              </w:rPr>
              <w:t>近三年得分</w:t>
            </w:r>
          </w:p>
          <w:p>
            <w:pPr>
              <w:spacing w:line="360" w:lineRule="auto"/>
              <w:jc w:val="center"/>
              <w:rPr>
                <w:rFonts w:hint="eastAsia" w:ascii="仿宋_GB2312" w:eastAsia="仿宋_GB2312"/>
                <w:sz w:val="24"/>
                <w:szCs w:val="24"/>
              </w:rPr>
            </w:pPr>
            <w:r>
              <w:rPr>
                <w:rFonts w:hint="eastAsia" w:ascii="仿宋_GB2312" w:eastAsia="仿宋_GB2312" w:cs="仿宋_GB2312"/>
                <w:sz w:val="24"/>
                <w:szCs w:val="24"/>
              </w:rPr>
              <w:t>情况</w:t>
            </w:r>
          </w:p>
        </w:tc>
        <w:tc>
          <w:tcPr>
            <w:tcW w:w="1364" w:type="dxa"/>
            <w:noWrap w:val="0"/>
            <w:vAlign w:val="center"/>
          </w:tcPr>
          <w:p>
            <w:pPr>
              <w:spacing w:line="360" w:lineRule="auto"/>
              <w:jc w:val="center"/>
              <w:rPr>
                <w:rFonts w:hint="eastAsia" w:ascii="仿宋_GB2312" w:eastAsia="仿宋_GB2312"/>
                <w:sz w:val="24"/>
                <w:szCs w:val="24"/>
              </w:rPr>
            </w:pPr>
            <w:r>
              <w:rPr>
                <w:rFonts w:hint="eastAsia" w:ascii="仿宋_GB2312" w:eastAsia="仿宋_GB2312" w:cs="仿宋_GB2312"/>
                <w:sz w:val="24"/>
                <w:szCs w:val="24"/>
              </w:rPr>
              <w:t>第1年</w:t>
            </w:r>
          </w:p>
        </w:tc>
        <w:tc>
          <w:tcPr>
            <w:tcW w:w="4975" w:type="dxa"/>
            <w:gridSpan w:val="3"/>
            <w:noWrap w:val="0"/>
            <w:vAlign w:val="center"/>
          </w:tcPr>
          <w:p>
            <w:pPr>
              <w:spacing w:line="360" w:lineRule="auto"/>
              <w:jc w:val="center"/>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95" w:type="dxa"/>
            <w:vMerge w:val="continue"/>
            <w:noWrap w:val="0"/>
            <w:vAlign w:val="center"/>
          </w:tcPr>
          <w:p>
            <w:pPr>
              <w:spacing w:line="360" w:lineRule="auto"/>
              <w:jc w:val="center"/>
              <w:rPr>
                <w:rFonts w:hint="eastAsia" w:ascii="仿宋_GB2312" w:eastAsia="仿宋_GB2312"/>
                <w:sz w:val="24"/>
                <w:szCs w:val="24"/>
              </w:rPr>
            </w:pPr>
          </w:p>
        </w:tc>
        <w:tc>
          <w:tcPr>
            <w:tcW w:w="1364" w:type="dxa"/>
            <w:noWrap w:val="0"/>
            <w:vAlign w:val="center"/>
          </w:tcPr>
          <w:p>
            <w:pPr>
              <w:spacing w:line="360" w:lineRule="auto"/>
              <w:jc w:val="center"/>
              <w:rPr>
                <w:rFonts w:hint="eastAsia" w:ascii="仿宋_GB2312" w:eastAsia="仿宋_GB2312"/>
                <w:sz w:val="24"/>
                <w:szCs w:val="24"/>
              </w:rPr>
            </w:pPr>
            <w:r>
              <w:rPr>
                <w:rFonts w:hint="eastAsia" w:ascii="仿宋_GB2312" w:eastAsia="仿宋_GB2312" w:cs="仿宋_GB2312"/>
                <w:sz w:val="24"/>
                <w:szCs w:val="24"/>
              </w:rPr>
              <w:t>第2年</w:t>
            </w:r>
          </w:p>
        </w:tc>
        <w:tc>
          <w:tcPr>
            <w:tcW w:w="4975" w:type="dxa"/>
            <w:gridSpan w:val="3"/>
            <w:noWrap w:val="0"/>
            <w:vAlign w:val="center"/>
          </w:tcPr>
          <w:p>
            <w:pPr>
              <w:spacing w:line="360" w:lineRule="auto"/>
              <w:jc w:val="center"/>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95" w:type="dxa"/>
            <w:vMerge w:val="continue"/>
            <w:noWrap w:val="0"/>
            <w:vAlign w:val="center"/>
          </w:tcPr>
          <w:p>
            <w:pPr>
              <w:spacing w:line="360" w:lineRule="auto"/>
              <w:jc w:val="center"/>
              <w:rPr>
                <w:rFonts w:hint="eastAsia" w:ascii="仿宋_GB2312" w:eastAsia="仿宋_GB2312"/>
                <w:sz w:val="24"/>
                <w:szCs w:val="24"/>
              </w:rPr>
            </w:pPr>
          </w:p>
        </w:tc>
        <w:tc>
          <w:tcPr>
            <w:tcW w:w="1364" w:type="dxa"/>
            <w:noWrap w:val="0"/>
            <w:vAlign w:val="center"/>
          </w:tcPr>
          <w:p>
            <w:pPr>
              <w:spacing w:line="360" w:lineRule="auto"/>
              <w:jc w:val="center"/>
              <w:rPr>
                <w:rFonts w:hint="eastAsia" w:ascii="仿宋_GB2312" w:eastAsia="仿宋_GB2312"/>
                <w:sz w:val="24"/>
                <w:szCs w:val="24"/>
              </w:rPr>
            </w:pPr>
            <w:r>
              <w:rPr>
                <w:rFonts w:hint="eastAsia" w:ascii="仿宋_GB2312" w:eastAsia="仿宋_GB2312" w:cs="仿宋_GB2312"/>
                <w:sz w:val="24"/>
                <w:szCs w:val="24"/>
              </w:rPr>
              <w:t>第3年</w:t>
            </w:r>
          </w:p>
        </w:tc>
        <w:tc>
          <w:tcPr>
            <w:tcW w:w="4975" w:type="dxa"/>
            <w:gridSpan w:val="3"/>
            <w:noWrap w:val="0"/>
            <w:vAlign w:val="center"/>
          </w:tcPr>
          <w:p>
            <w:pPr>
              <w:spacing w:line="360" w:lineRule="auto"/>
              <w:jc w:val="center"/>
              <w:rPr>
                <w:rFonts w:hint="eastAsia" w:ascii="仿宋_GB2312" w:eastAsia="仿宋_GB2312"/>
                <w:sz w:val="24"/>
                <w:szCs w:val="24"/>
              </w:rPr>
            </w:pPr>
          </w:p>
        </w:tc>
      </w:tr>
    </w:tbl>
    <w:p>
      <w:pPr>
        <w:spacing w:line="480" w:lineRule="exact"/>
        <w:jc w:val="center"/>
        <w:rPr>
          <w:rFonts w:hint="eastAsia" w:ascii="方正小标宋简体" w:hAnsi="黑体" w:eastAsia="方正小标宋简体"/>
          <w:sz w:val="36"/>
          <w:szCs w:val="36"/>
        </w:rPr>
      </w:pPr>
      <w:r>
        <w:rPr>
          <w:rFonts w:ascii="方正小标宋简体" w:eastAsia="方正小标宋简体"/>
          <w:sz w:val="30"/>
          <w:szCs w:val="30"/>
        </w:rPr>
        <w:br w:type="page"/>
      </w:r>
      <w:r>
        <w:rPr>
          <w:rFonts w:hint="eastAsia" w:ascii="方正小标宋简体" w:hAnsi="黑体" w:eastAsia="方正小标宋简体" w:cs="黑体"/>
          <w:sz w:val="36"/>
          <w:szCs w:val="36"/>
        </w:rPr>
        <w:t>园区指标符合性评价</w:t>
      </w:r>
    </w:p>
    <w:p>
      <w:pPr>
        <w:spacing w:line="480" w:lineRule="exact"/>
        <w:jc w:val="center"/>
        <w:rPr>
          <w:rFonts w:hint="eastAsia" w:ascii="楷体_GB2312" w:hAnsi="黑体" w:eastAsia="楷体_GB2312"/>
          <w:b/>
          <w:szCs w:val="32"/>
        </w:rPr>
      </w:pPr>
      <w:r>
        <w:rPr>
          <w:rFonts w:hint="eastAsia" w:ascii="楷体_GB2312" w:hAnsi="黑体" w:eastAsia="楷体_GB2312" w:cs="黑体"/>
          <w:b/>
          <w:szCs w:val="32"/>
        </w:rPr>
        <w:t>第1年（</w:t>
      </w:r>
      <w:r>
        <w:rPr>
          <w:rFonts w:hint="eastAsia" w:ascii="楷体_GB2312" w:hAnsi="黑体" w:eastAsia="楷体_GB2312" w:cs="黑体"/>
          <w:b/>
          <w:szCs w:val="32"/>
          <w:u w:val="single"/>
        </w:rPr>
        <w:t xml:space="preserve">    </w:t>
      </w:r>
      <w:r>
        <w:rPr>
          <w:rFonts w:hint="eastAsia" w:ascii="楷体_GB2312" w:hAnsi="黑体" w:eastAsia="楷体_GB2312" w:cs="黑体"/>
          <w:b/>
          <w:szCs w:val="32"/>
        </w:rPr>
        <w:t>年）园区数据清单</w:t>
      </w:r>
    </w:p>
    <w:tbl>
      <w:tblPr>
        <w:tblStyle w:val="4"/>
        <w:tblW w:w="100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705"/>
        <w:gridCol w:w="1276"/>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一级指标</w:t>
            </w:r>
          </w:p>
        </w:tc>
        <w:tc>
          <w:tcPr>
            <w:tcW w:w="878"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序号</w:t>
            </w:r>
          </w:p>
        </w:tc>
        <w:tc>
          <w:tcPr>
            <w:tcW w:w="3705"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二级指标</w:t>
            </w:r>
          </w:p>
        </w:tc>
        <w:tc>
          <w:tcPr>
            <w:tcW w:w="1276"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指标单位</w:t>
            </w:r>
          </w:p>
        </w:tc>
        <w:tc>
          <w:tcPr>
            <w:tcW w:w="1360"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指标数据</w:t>
            </w:r>
          </w:p>
        </w:tc>
        <w:tc>
          <w:tcPr>
            <w:tcW w:w="1360"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证明材料</w:t>
            </w:r>
          </w:p>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能源利用</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绿色化指标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（EG）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能源产出率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万元/tce</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可再生能源使用比例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3</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清洁能源使用率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资源利用</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绿色化指标</w:t>
            </w:r>
          </w:p>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(RG)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4</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水资源产出率</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元/m</w:t>
            </w:r>
            <w:r>
              <w:rPr>
                <w:rFonts w:hint="eastAsia" w:ascii="仿宋_GB2312" w:eastAsia="仿宋_GB2312" w:cs="仿宋_GB2312"/>
                <w:kern w:val="0"/>
                <w:sz w:val="24"/>
                <w:szCs w:val="24"/>
                <w:vertAlign w:val="superscript"/>
              </w:rPr>
              <w:t>3</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0"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5</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土地资源产出率</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亿元/km</w:t>
            </w:r>
            <w:r>
              <w:rPr>
                <w:rFonts w:hint="eastAsia" w:ascii="仿宋_GB2312" w:eastAsia="仿宋_GB2312" w:cs="仿宋_GB2312"/>
                <w:kern w:val="0"/>
                <w:sz w:val="24"/>
                <w:szCs w:val="24"/>
                <w:vertAlign w:val="superscript"/>
              </w:rPr>
              <w:t>2</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0"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6</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工业固体废弃物综合利用率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7</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工业用水重复利用率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8</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中水回用率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9</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余热资源回收利用率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0"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基础设施</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(IG)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10</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污水集中处理设施</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是否具备</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0"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新建公共建筑中绿色建筑的比例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0"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节能与新能源公交车比例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0"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产业</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（CG）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13</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高新技术产业产值占园区工业总产值比例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14</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绿色产业增加值占园区工业增加值比例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15</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人均工业增加值</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万元/人</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0"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生态环境</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（HG）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16</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工业固体废弃物（含危废）处置利用率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17</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万元工业增加值碳排放量消减率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18</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单位工业增加值废水排放量</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t/万元</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0"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19</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主要污染物弹性系数</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20</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园区空气质量优良率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绿化覆盖率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运行管理绿色指标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（MG）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绿色园区标准体系完善程度</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是否完善</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0"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23</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编制绿色园区发展规划</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0"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24</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绿色园区信息平台完善程度</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是否完善</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0"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rPr>
                <w:rFonts w:hint="eastAsia" w:ascii="仿宋_GB2312" w:eastAsia="仿宋_GB2312"/>
                <w:kern w:val="0"/>
                <w:sz w:val="24"/>
                <w:szCs w:val="24"/>
              </w:rPr>
            </w:pPr>
            <w:r>
              <w:rPr>
                <w:rFonts w:hint="eastAsia" w:ascii="仿宋_GB2312" w:eastAsia="仿宋_GB2312" w:cs="仿宋_GB2312"/>
                <w:kern w:val="0"/>
                <w:sz w:val="24"/>
                <w:szCs w:val="24"/>
              </w:rPr>
              <w:t>园区管理与特色园区建设（加分项）</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25</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建立园区能耗在线监测平台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jc w:val="center"/>
              <w:rPr>
                <w:rFonts w:hint="eastAsia" w:ascii="仿宋_GB2312" w:eastAsia="仿宋_GB2312"/>
                <w:kern w:val="0"/>
                <w:sz w:val="24"/>
                <w:szCs w:val="24"/>
              </w:rPr>
            </w:pPr>
          </w:p>
        </w:tc>
        <w:tc>
          <w:tcPr>
            <w:tcW w:w="1360"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26</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建立园区环境在线监测平台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jc w:val="center"/>
              <w:rPr>
                <w:rFonts w:hint="eastAsia" w:ascii="仿宋_GB2312" w:eastAsia="仿宋_GB2312"/>
                <w:kern w:val="0"/>
                <w:sz w:val="24"/>
                <w:szCs w:val="24"/>
              </w:rPr>
            </w:pPr>
          </w:p>
        </w:tc>
        <w:tc>
          <w:tcPr>
            <w:tcW w:w="1360"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27</w:t>
            </w:r>
          </w:p>
        </w:tc>
        <w:tc>
          <w:tcPr>
            <w:tcW w:w="3705" w:type="dxa"/>
            <w:noWrap w:val="0"/>
            <w:vAlign w:val="center"/>
          </w:tcPr>
          <w:p>
            <w:pPr>
              <w:jc w:val="center"/>
              <w:rPr>
                <w:rFonts w:hint="eastAsia" w:ascii="仿宋_GB2312" w:eastAsia="仿宋_GB2312"/>
                <w:spacing w:val="-10"/>
                <w:kern w:val="0"/>
                <w:sz w:val="24"/>
                <w:szCs w:val="24"/>
              </w:rPr>
            </w:pPr>
            <w:r>
              <w:rPr>
                <w:rFonts w:hint="eastAsia" w:ascii="仿宋_GB2312" w:eastAsia="仿宋_GB2312" w:cs="仿宋_GB2312"/>
                <w:spacing w:val="-10"/>
                <w:kern w:val="0"/>
                <w:sz w:val="24"/>
                <w:szCs w:val="24"/>
              </w:rPr>
              <w:t>建立园区固体废弃物排放监测平台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jc w:val="center"/>
              <w:rPr>
                <w:rFonts w:hint="eastAsia" w:ascii="仿宋_GB2312" w:eastAsia="仿宋_GB2312"/>
                <w:kern w:val="0"/>
                <w:sz w:val="24"/>
                <w:szCs w:val="24"/>
              </w:rPr>
            </w:pPr>
          </w:p>
        </w:tc>
        <w:tc>
          <w:tcPr>
            <w:tcW w:w="1360"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28</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已认证为特色园区</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jc w:val="center"/>
              <w:rPr>
                <w:rFonts w:hint="eastAsia" w:ascii="仿宋_GB2312" w:eastAsia="仿宋_GB2312"/>
                <w:kern w:val="0"/>
                <w:sz w:val="24"/>
                <w:szCs w:val="24"/>
              </w:rPr>
            </w:pPr>
          </w:p>
        </w:tc>
        <w:tc>
          <w:tcPr>
            <w:tcW w:w="1360"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29</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设立绿色产业园区发展专项资金</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jc w:val="center"/>
              <w:rPr>
                <w:rFonts w:hint="eastAsia" w:ascii="仿宋_GB2312" w:eastAsia="仿宋_GB2312"/>
                <w:kern w:val="0"/>
                <w:sz w:val="24"/>
                <w:szCs w:val="24"/>
              </w:rPr>
            </w:pPr>
          </w:p>
        </w:tc>
        <w:tc>
          <w:tcPr>
            <w:tcW w:w="1360" w:type="dxa"/>
            <w:noWrap w:val="0"/>
            <w:vAlign w:val="center"/>
          </w:tcPr>
          <w:p>
            <w:pPr>
              <w:adjustRightInd w:val="0"/>
              <w:snapToGrid w:val="0"/>
              <w:jc w:val="center"/>
              <w:rPr>
                <w:rFonts w:hint="eastAsia" w:ascii="仿宋_GB2312" w:eastAsia="仿宋_GB2312"/>
                <w:kern w:val="0"/>
                <w:sz w:val="24"/>
                <w:szCs w:val="24"/>
              </w:rPr>
            </w:pPr>
          </w:p>
        </w:tc>
      </w:tr>
    </w:tbl>
    <w:p>
      <w:pPr>
        <w:spacing w:line="360" w:lineRule="auto"/>
        <w:jc w:val="center"/>
        <w:rPr>
          <w:rFonts w:ascii="黑体" w:hAnsi="黑体" w:eastAsia="黑体"/>
          <w:sz w:val="30"/>
          <w:szCs w:val="30"/>
        </w:rPr>
      </w:pPr>
    </w:p>
    <w:p>
      <w:pPr>
        <w:spacing w:line="360" w:lineRule="auto"/>
        <w:jc w:val="center"/>
        <w:rPr>
          <w:rFonts w:ascii="黑体" w:hAnsi="黑体" w:eastAsia="黑体"/>
          <w:sz w:val="30"/>
          <w:szCs w:val="30"/>
        </w:rPr>
      </w:pPr>
    </w:p>
    <w:p>
      <w:pPr>
        <w:spacing w:line="360" w:lineRule="auto"/>
        <w:jc w:val="center"/>
        <w:rPr>
          <w:rFonts w:hint="eastAsia" w:ascii="黑体" w:hAnsi="黑体" w:eastAsia="黑体" w:cs="黑体"/>
          <w:sz w:val="30"/>
          <w:szCs w:val="30"/>
        </w:rPr>
      </w:pPr>
    </w:p>
    <w:p>
      <w:pPr>
        <w:spacing w:line="480" w:lineRule="exact"/>
        <w:jc w:val="center"/>
        <w:rPr>
          <w:rFonts w:ascii="楷体_GB2312" w:hAnsi="黑体" w:eastAsia="楷体_GB2312" w:cs="黑体"/>
          <w:b/>
          <w:szCs w:val="32"/>
        </w:rPr>
      </w:pPr>
      <w:r>
        <w:rPr>
          <w:rFonts w:hint="eastAsia" w:ascii="楷体_GB2312" w:hAnsi="黑体" w:eastAsia="楷体_GB2312" w:cs="黑体"/>
          <w:b/>
          <w:szCs w:val="32"/>
        </w:rPr>
        <w:t>第</w:t>
      </w:r>
      <w:r>
        <w:rPr>
          <w:rFonts w:ascii="楷体_GB2312" w:hAnsi="黑体" w:eastAsia="楷体_GB2312" w:cs="黑体"/>
          <w:b/>
          <w:szCs w:val="32"/>
        </w:rPr>
        <w:t>2</w:t>
      </w:r>
      <w:r>
        <w:rPr>
          <w:rFonts w:hint="eastAsia" w:ascii="楷体_GB2312" w:hAnsi="黑体" w:eastAsia="楷体_GB2312" w:cs="黑体"/>
          <w:b/>
          <w:szCs w:val="32"/>
        </w:rPr>
        <w:t>年（</w:t>
      </w:r>
      <w:r>
        <w:rPr>
          <w:rFonts w:ascii="楷体_GB2312" w:hAnsi="黑体" w:eastAsia="楷体_GB2312" w:cs="黑体"/>
          <w:b/>
          <w:szCs w:val="32"/>
        </w:rPr>
        <w:t xml:space="preserve">    </w:t>
      </w:r>
      <w:r>
        <w:rPr>
          <w:rFonts w:hint="eastAsia" w:ascii="楷体_GB2312" w:hAnsi="黑体" w:eastAsia="楷体_GB2312" w:cs="黑体"/>
          <w:b/>
          <w:szCs w:val="32"/>
        </w:rPr>
        <w:t>年）指标数据清单</w:t>
      </w:r>
    </w:p>
    <w:tbl>
      <w:tblPr>
        <w:tblStyle w:val="4"/>
        <w:tblW w:w="100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705"/>
        <w:gridCol w:w="1276"/>
        <w:gridCol w:w="1360"/>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一级指标</w:t>
            </w:r>
          </w:p>
        </w:tc>
        <w:tc>
          <w:tcPr>
            <w:tcW w:w="878"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序号</w:t>
            </w:r>
          </w:p>
        </w:tc>
        <w:tc>
          <w:tcPr>
            <w:tcW w:w="3705"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二级指标</w:t>
            </w:r>
          </w:p>
        </w:tc>
        <w:tc>
          <w:tcPr>
            <w:tcW w:w="1276"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指标单位</w:t>
            </w:r>
          </w:p>
        </w:tc>
        <w:tc>
          <w:tcPr>
            <w:tcW w:w="1360"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指标数据</w:t>
            </w:r>
          </w:p>
        </w:tc>
        <w:tc>
          <w:tcPr>
            <w:tcW w:w="1363"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证明材料</w:t>
            </w:r>
          </w:p>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能源利用</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绿色化指标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（EG）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能源产出率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万元/tce</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可再生能源使用比例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3</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清洁能源使用率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资源利用</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绿色化指标</w:t>
            </w:r>
          </w:p>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(RG)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4</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水资源产出率</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元/m</w:t>
            </w:r>
            <w:r>
              <w:rPr>
                <w:rFonts w:hint="eastAsia" w:ascii="仿宋_GB2312" w:eastAsia="仿宋_GB2312" w:cs="仿宋_GB2312"/>
                <w:kern w:val="0"/>
                <w:sz w:val="24"/>
                <w:szCs w:val="24"/>
                <w:vertAlign w:val="superscript"/>
              </w:rPr>
              <w:t>3</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5</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土地资源产出率</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亿元/km</w:t>
            </w:r>
            <w:r>
              <w:rPr>
                <w:rFonts w:hint="eastAsia" w:ascii="仿宋_GB2312" w:eastAsia="仿宋_GB2312" w:cs="仿宋_GB2312"/>
                <w:kern w:val="0"/>
                <w:sz w:val="24"/>
                <w:szCs w:val="24"/>
                <w:vertAlign w:val="superscript"/>
              </w:rPr>
              <w:t>2</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6</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工业固体废弃物综合利用率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7</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工业用水重复利用率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8</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中水回用率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9</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余热资源回收利用率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基础设施</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(IG)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10</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污水集中处理设施</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是否具备</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新建公共建筑中绿色建筑的比例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节能与新能源公交车比例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产业</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（CG）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13</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高新技术产业产值占园区工业总产值比例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14</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绿色产业增加值占园区工业增加值比例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15</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人均工业增加值</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万元/人</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生态环境</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（HG）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16</w:t>
            </w:r>
          </w:p>
        </w:tc>
        <w:tc>
          <w:tcPr>
            <w:tcW w:w="3705"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工业固体废弃物（含危废）处置</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17</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万元工业增加值碳排放量消减率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18</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单位工业增加值废水排放量</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t/万元</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19</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主要污染物弹性系数</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20</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园区空气质量优良率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绿化覆盖率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运行管理绿色指标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（MG）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绿色园区标准体系完善程度</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是否完善</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23</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编制绿色园区发展规划</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24</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绿色园区信息平台完善程度</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是否完善</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rPr>
                <w:rFonts w:hint="eastAsia" w:ascii="仿宋_GB2312" w:eastAsia="仿宋_GB2312"/>
                <w:kern w:val="0"/>
                <w:sz w:val="24"/>
                <w:szCs w:val="24"/>
              </w:rPr>
            </w:pPr>
            <w:r>
              <w:rPr>
                <w:rFonts w:hint="eastAsia" w:ascii="仿宋_GB2312" w:eastAsia="仿宋_GB2312" w:cs="仿宋_GB2312"/>
                <w:kern w:val="0"/>
                <w:sz w:val="24"/>
                <w:szCs w:val="24"/>
              </w:rPr>
              <w:t>园区管理与特色园区建设（加分项）</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25</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建立园区能耗在线监测平台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26</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建立园区环境在线监测平台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27</w:t>
            </w:r>
          </w:p>
        </w:tc>
        <w:tc>
          <w:tcPr>
            <w:tcW w:w="3705" w:type="dxa"/>
            <w:noWrap w:val="0"/>
            <w:vAlign w:val="center"/>
          </w:tcPr>
          <w:p>
            <w:pPr>
              <w:jc w:val="center"/>
              <w:rPr>
                <w:rFonts w:hint="eastAsia" w:ascii="仿宋_GB2312" w:eastAsia="仿宋_GB2312"/>
                <w:spacing w:val="-10"/>
                <w:kern w:val="0"/>
                <w:sz w:val="24"/>
                <w:szCs w:val="24"/>
              </w:rPr>
            </w:pPr>
            <w:r>
              <w:rPr>
                <w:rFonts w:hint="eastAsia" w:ascii="仿宋_GB2312" w:eastAsia="仿宋_GB2312" w:cs="仿宋_GB2312"/>
                <w:spacing w:val="-10"/>
                <w:kern w:val="0"/>
                <w:sz w:val="24"/>
                <w:szCs w:val="24"/>
              </w:rPr>
              <w:t>建立园区固体废弃物排放监测平台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28</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已认证为特色园区</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29</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设立绿色产业园区发展专项资金</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bl>
    <w:p>
      <w:pPr>
        <w:spacing w:line="360" w:lineRule="auto"/>
        <w:jc w:val="center"/>
        <w:rPr>
          <w:rFonts w:ascii="黑体" w:hAnsi="黑体" w:eastAsia="黑体"/>
          <w:sz w:val="30"/>
          <w:szCs w:val="30"/>
        </w:rPr>
      </w:pPr>
    </w:p>
    <w:p>
      <w:pPr>
        <w:spacing w:line="360" w:lineRule="auto"/>
        <w:jc w:val="center"/>
        <w:rPr>
          <w:rFonts w:ascii="黑体" w:hAnsi="黑体" w:eastAsia="黑体"/>
          <w:sz w:val="30"/>
          <w:szCs w:val="30"/>
        </w:rPr>
      </w:pPr>
    </w:p>
    <w:p>
      <w:pPr>
        <w:spacing w:line="360" w:lineRule="auto"/>
        <w:jc w:val="center"/>
        <w:rPr>
          <w:rFonts w:ascii="黑体" w:hAnsi="黑体" w:eastAsia="黑体"/>
          <w:sz w:val="30"/>
          <w:szCs w:val="30"/>
        </w:rPr>
      </w:pPr>
    </w:p>
    <w:p>
      <w:pPr>
        <w:spacing w:line="480" w:lineRule="exact"/>
        <w:jc w:val="center"/>
        <w:rPr>
          <w:rFonts w:ascii="楷体_GB2312" w:hAnsi="黑体" w:eastAsia="楷体_GB2312" w:cs="黑体"/>
          <w:b/>
          <w:szCs w:val="32"/>
        </w:rPr>
      </w:pPr>
      <w:r>
        <w:rPr>
          <w:rFonts w:hint="eastAsia" w:ascii="楷体_GB2312" w:hAnsi="黑体" w:eastAsia="楷体_GB2312" w:cs="黑体"/>
          <w:b/>
          <w:szCs w:val="32"/>
        </w:rPr>
        <w:t>第</w:t>
      </w:r>
      <w:r>
        <w:rPr>
          <w:rFonts w:ascii="楷体_GB2312" w:hAnsi="黑体" w:eastAsia="楷体_GB2312" w:cs="黑体"/>
          <w:b/>
          <w:szCs w:val="32"/>
        </w:rPr>
        <w:t>3</w:t>
      </w:r>
      <w:r>
        <w:rPr>
          <w:rFonts w:hint="eastAsia" w:ascii="楷体_GB2312" w:hAnsi="黑体" w:eastAsia="楷体_GB2312" w:cs="黑体"/>
          <w:b/>
          <w:szCs w:val="32"/>
        </w:rPr>
        <w:t>年（</w:t>
      </w:r>
      <w:r>
        <w:rPr>
          <w:rFonts w:ascii="楷体_GB2312" w:hAnsi="黑体" w:eastAsia="楷体_GB2312" w:cs="黑体"/>
          <w:b/>
          <w:szCs w:val="32"/>
        </w:rPr>
        <w:t xml:space="preserve">    </w:t>
      </w:r>
      <w:r>
        <w:rPr>
          <w:rFonts w:hint="eastAsia" w:ascii="楷体_GB2312" w:hAnsi="黑体" w:eastAsia="楷体_GB2312" w:cs="黑体"/>
          <w:b/>
          <w:szCs w:val="32"/>
        </w:rPr>
        <w:t>年）指标数据清单</w:t>
      </w:r>
    </w:p>
    <w:tbl>
      <w:tblPr>
        <w:tblStyle w:val="4"/>
        <w:tblW w:w="100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705"/>
        <w:gridCol w:w="1276"/>
        <w:gridCol w:w="1360"/>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一级指标</w:t>
            </w:r>
          </w:p>
        </w:tc>
        <w:tc>
          <w:tcPr>
            <w:tcW w:w="878"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序号</w:t>
            </w:r>
          </w:p>
        </w:tc>
        <w:tc>
          <w:tcPr>
            <w:tcW w:w="3705" w:type="dxa"/>
            <w:noWrap w:val="0"/>
            <w:vAlign w:val="center"/>
          </w:tcPr>
          <w:p>
            <w:pPr>
              <w:adjustRightInd w:val="0"/>
              <w:snapToGrid w:val="0"/>
              <w:ind w:firstLine="562"/>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二级指标</w:t>
            </w:r>
          </w:p>
        </w:tc>
        <w:tc>
          <w:tcPr>
            <w:tcW w:w="1276"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指标单位</w:t>
            </w:r>
          </w:p>
        </w:tc>
        <w:tc>
          <w:tcPr>
            <w:tcW w:w="1360"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指标数据</w:t>
            </w:r>
          </w:p>
        </w:tc>
        <w:tc>
          <w:tcPr>
            <w:tcW w:w="1363"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证明材料</w:t>
            </w:r>
          </w:p>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能源利用</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绿色化指标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（EG）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能源产出率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万元/tce</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可再生能源使用比例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3</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清洁能源使用率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资源利用</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绿色化指标</w:t>
            </w:r>
          </w:p>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(RG)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4</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水资源产出率</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元/m</w:t>
            </w:r>
            <w:r>
              <w:rPr>
                <w:rFonts w:hint="eastAsia" w:ascii="仿宋_GB2312" w:eastAsia="仿宋_GB2312" w:cs="仿宋_GB2312"/>
                <w:kern w:val="0"/>
                <w:sz w:val="24"/>
                <w:szCs w:val="24"/>
                <w:vertAlign w:val="superscript"/>
              </w:rPr>
              <w:t>3</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5</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土地资源产出率</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亿元/km</w:t>
            </w:r>
            <w:r>
              <w:rPr>
                <w:rFonts w:hint="eastAsia" w:ascii="仿宋_GB2312" w:eastAsia="仿宋_GB2312" w:cs="仿宋_GB2312"/>
                <w:kern w:val="0"/>
                <w:sz w:val="24"/>
                <w:szCs w:val="24"/>
                <w:vertAlign w:val="superscript"/>
              </w:rPr>
              <w:t>2</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6</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工业固体废弃物综合利用率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7</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工业用水重复利用率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8</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中水回用率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9</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余热资源回收利用率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基础设施</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(IG)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10</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污水集中处理设施</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是否具备</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新建公共建筑中绿色建筑的比例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节能与新能源公交车比例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产业</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（CG）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13</w:t>
            </w:r>
          </w:p>
        </w:tc>
        <w:tc>
          <w:tcPr>
            <w:tcW w:w="3705"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高新技术产业产值占园区工业</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总产值比例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14</w:t>
            </w:r>
          </w:p>
        </w:tc>
        <w:tc>
          <w:tcPr>
            <w:tcW w:w="3705"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绿色产业增加值占园区工业</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增加值比例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15</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人均工业增加值</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万元/人</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生态环境</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（HG）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16</w:t>
            </w:r>
          </w:p>
        </w:tc>
        <w:tc>
          <w:tcPr>
            <w:tcW w:w="3705"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工业固体废弃物（含危废）处置</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17</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万元工业增加值碳排放量消减率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18</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单位工业增加值废水排放量</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t/万元</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19</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主要污染物弹性系数</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20</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园区空气质量优良率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绿化覆盖率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运行管理绿色指标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（MG）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绿色园区标准体系完善程度</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是否完善</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23</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编制绿色园区发展规划</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24</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绿色园区信息平台完善程度</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是否完善</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rPr>
                <w:rFonts w:hint="eastAsia" w:ascii="仿宋_GB2312" w:eastAsia="仿宋_GB2312"/>
                <w:kern w:val="0"/>
                <w:sz w:val="24"/>
                <w:szCs w:val="24"/>
              </w:rPr>
            </w:pPr>
            <w:r>
              <w:rPr>
                <w:rFonts w:hint="eastAsia" w:ascii="仿宋_GB2312" w:eastAsia="仿宋_GB2312" w:cs="仿宋_GB2312"/>
                <w:kern w:val="0"/>
                <w:sz w:val="24"/>
                <w:szCs w:val="24"/>
              </w:rPr>
              <w:t>园区管理与特色园区建设（加分项）</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25</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建立园区能耗在线监测平台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26</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建立园区环境在线监测平台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27</w:t>
            </w:r>
          </w:p>
        </w:tc>
        <w:tc>
          <w:tcPr>
            <w:tcW w:w="3705" w:type="dxa"/>
            <w:noWrap w:val="0"/>
            <w:vAlign w:val="center"/>
          </w:tcPr>
          <w:p>
            <w:pPr>
              <w:jc w:val="center"/>
              <w:rPr>
                <w:rFonts w:hint="eastAsia" w:ascii="仿宋_GB2312" w:eastAsia="仿宋_GB2312"/>
                <w:spacing w:val="-10"/>
                <w:kern w:val="0"/>
                <w:sz w:val="24"/>
                <w:szCs w:val="24"/>
              </w:rPr>
            </w:pPr>
            <w:r>
              <w:rPr>
                <w:rFonts w:hint="eastAsia" w:ascii="仿宋_GB2312" w:eastAsia="仿宋_GB2312" w:cs="仿宋_GB2312"/>
                <w:spacing w:val="-10"/>
                <w:kern w:val="0"/>
                <w:sz w:val="24"/>
                <w:szCs w:val="24"/>
              </w:rPr>
              <w:t>建立园区固体废弃物排放监测平台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28</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已认证为特色园区</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29</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设立绿色产业园区发展专项资金</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bl>
    <w:p>
      <w:pPr>
        <w:spacing w:line="360" w:lineRule="auto"/>
        <w:jc w:val="center"/>
        <w:rPr>
          <w:rFonts w:ascii="黑体" w:hAnsi="黑体" w:eastAsia="黑体"/>
          <w:sz w:val="36"/>
          <w:szCs w:val="36"/>
        </w:rPr>
      </w:pPr>
    </w:p>
    <w:p>
      <w:pPr>
        <w:spacing w:line="360" w:lineRule="auto"/>
        <w:jc w:val="center"/>
        <w:rPr>
          <w:rFonts w:ascii="黑体" w:hAnsi="黑体" w:eastAsia="黑体"/>
          <w:sz w:val="28"/>
          <w:szCs w:val="28"/>
        </w:rPr>
      </w:pPr>
      <w:r>
        <w:rPr>
          <w:rFonts w:hint="eastAsia" w:ascii="方正小标宋简体" w:hAnsi="黑体" w:eastAsia="方正小标宋简体" w:cs="黑体"/>
          <w:sz w:val="36"/>
          <w:szCs w:val="36"/>
        </w:rPr>
        <w:t>园区基本要求符合性评价</w:t>
      </w:r>
    </w:p>
    <w:tbl>
      <w:tblPr>
        <w:tblStyle w:val="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0"/>
        <w:gridCol w:w="1417"/>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5070" w:type="dxa"/>
            <w:noWrap w:val="0"/>
            <w:vAlign w:val="center"/>
          </w:tcPr>
          <w:p>
            <w:pPr>
              <w:adjustRightInd w:val="0"/>
              <w:snapToGrid w:val="0"/>
              <w:spacing w:line="360" w:lineRule="auto"/>
              <w:jc w:val="center"/>
              <w:rPr>
                <w:rFonts w:ascii="仿宋_GB2312" w:hAnsi="仿宋_GB2312" w:eastAsia="仿宋_GB2312"/>
                <w:b/>
                <w:bCs/>
                <w:kern w:val="0"/>
                <w:sz w:val="24"/>
                <w:szCs w:val="24"/>
              </w:rPr>
            </w:pPr>
            <w:r>
              <w:rPr>
                <w:rFonts w:hint="eastAsia" w:ascii="仿宋_GB2312" w:hAnsi="仿宋_GB2312" w:eastAsia="仿宋_GB2312" w:cs="仿宋_GB2312"/>
                <w:b/>
                <w:bCs/>
                <w:kern w:val="0"/>
                <w:sz w:val="24"/>
                <w:szCs w:val="24"/>
              </w:rPr>
              <w:t>基本要求</w:t>
            </w:r>
          </w:p>
        </w:tc>
        <w:tc>
          <w:tcPr>
            <w:tcW w:w="1417" w:type="dxa"/>
            <w:noWrap w:val="0"/>
            <w:vAlign w:val="center"/>
          </w:tcPr>
          <w:p>
            <w:pPr>
              <w:adjustRightInd w:val="0"/>
              <w:snapToGrid w:val="0"/>
              <w:spacing w:line="360" w:lineRule="auto"/>
              <w:rPr>
                <w:rFonts w:ascii="仿宋_GB2312" w:hAnsi="仿宋_GB2312" w:eastAsia="仿宋_GB2312"/>
                <w:b/>
                <w:bCs/>
                <w:kern w:val="0"/>
                <w:sz w:val="24"/>
                <w:szCs w:val="24"/>
              </w:rPr>
            </w:pPr>
            <w:r>
              <w:rPr>
                <w:rFonts w:hint="eastAsia" w:ascii="仿宋_GB2312" w:hAnsi="仿宋_GB2312" w:eastAsia="仿宋_GB2312" w:cs="仿宋_GB2312"/>
                <w:b/>
                <w:bCs/>
                <w:kern w:val="0"/>
                <w:sz w:val="24"/>
                <w:szCs w:val="24"/>
              </w:rPr>
              <w:t>是否符合</w:t>
            </w:r>
          </w:p>
        </w:tc>
        <w:tc>
          <w:tcPr>
            <w:tcW w:w="2035" w:type="dxa"/>
            <w:noWrap w:val="0"/>
            <w:vAlign w:val="center"/>
          </w:tcPr>
          <w:p>
            <w:pPr>
              <w:adjustRightInd w:val="0"/>
              <w:snapToGrid w:val="0"/>
              <w:spacing w:line="360" w:lineRule="auto"/>
              <w:rPr>
                <w:rFonts w:ascii="仿宋_GB2312" w:hAnsi="仿宋_GB2312" w:eastAsia="仿宋_GB2312"/>
                <w:b/>
                <w:bCs/>
                <w:kern w:val="0"/>
                <w:sz w:val="24"/>
                <w:szCs w:val="24"/>
              </w:rPr>
            </w:pPr>
            <w:r>
              <w:rPr>
                <w:rFonts w:hint="eastAsia" w:ascii="仿宋_GB2312" w:hAnsi="仿宋_GB2312" w:eastAsia="仿宋_GB2312" w:cs="仿宋_GB2312"/>
                <w:b/>
                <w:bCs/>
                <w:kern w:val="0"/>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0" w:type="dxa"/>
            <w:noWrap w:val="0"/>
            <w:vAlign w:val="center"/>
          </w:tcPr>
          <w:p>
            <w:pPr>
              <w:adjustRightInd w:val="0"/>
              <w:snapToGrid w:val="0"/>
              <w:spacing w:line="360" w:lineRule="auto"/>
              <w:rPr>
                <w:rFonts w:ascii="仿宋_GB2312" w:eastAsia="仿宋_GB2312"/>
                <w:kern w:val="0"/>
                <w:sz w:val="24"/>
                <w:szCs w:val="24"/>
              </w:rPr>
            </w:pPr>
            <w:r>
              <w:rPr>
                <w:rFonts w:hint="eastAsia" w:ascii="仿宋_GB2312" w:eastAsia="仿宋_GB2312" w:cs="仿宋_GB2312"/>
                <w:kern w:val="0"/>
                <w:sz w:val="24"/>
                <w:szCs w:val="24"/>
              </w:rPr>
              <w:t>国家和地方绿色、循环和低碳相关法律法规、政策和标准应得到有效的贯彻执行。</w:t>
            </w:r>
          </w:p>
        </w:tc>
        <w:tc>
          <w:tcPr>
            <w:tcW w:w="1417" w:type="dxa"/>
            <w:noWrap w:val="0"/>
            <w:vAlign w:val="center"/>
          </w:tcPr>
          <w:p>
            <w:pPr>
              <w:adjustRightInd w:val="0"/>
              <w:snapToGrid w:val="0"/>
              <w:spacing w:line="360" w:lineRule="auto"/>
              <w:rPr>
                <w:rFonts w:ascii="仿宋_GB2312" w:eastAsia="仿宋_GB2312"/>
                <w:kern w:val="0"/>
                <w:sz w:val="24"/>
                <w:szCs w:val="24"/>
              </w:rPr>
            </w:pPr>
          </w:p>
        </w:tc>
        <w:tc>
          <w:tcPr>
            <w:tcW w:w="2035" w:type="dxa"/>
            <w:noWrap w:val="0"/>
            <w:vAlign w:val="center"/>
          </w:tcPr>
          <w:p>
            <w:pPr>
              <w:adjustRightInd w:val="0"/>
              <w:snapToGrid w:val="0"/>
              <w:spacing w:line="360" w:lineRule="auto"/>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0" w:type="dxa"/>
            <w:noWrap w:val="0"/>
            <w:vAlign w:val="center"/>
          </w:tcPr>
          <w:p>
            <w:pPr>
              <w:adjustRightInd w:val="0"/>
              <w:snapToGrid w:val="0"/>
              <w:spacing w:line="360" w:lineRule="auto"/>
              <w:rPr>
                <w:rFonts w:ascii="仿宋_GB2312" w:eastAsia="仿宋_GB2312"/>
                <w:kern w:val="0"/>
                <w:sz w:val="24"/>
                <w:szCs w:val="24"/>
              </w:rPr>
            </w:pPr>
            <w:r>
              <w:rPr>
                <w:rFonts w:hint="eastAsia" w:ascii="仿宋_GB2312" w:eastAsia="仿宋_GB2312" w:cs="仿宋_GB2312"/>
                <w:kern w:val="0"/>
                <w:sz w:val="24"/>
                <w:szCs w:val="24"/>
              </w:rPr>
              <w:t>近三年，未发生重大污染事故或重大生态破坏事件，完成国家或地方政府下达的节能减排指标，碳排放强度持续下降。</w:t>
            </w:r>
          </w:p>
        </w:tc>
        <w:tc>
          <w:tcPr>
            <w:tcW w:w="1417" w:type="dxa"/>
            <w:noWrap w:val="0"/>
            <w:vAlign w:val="center"/>
          </w:tcPr>
          <w:p>
            <w:pPr>
              <w:adjustRightInd w:val="0"/>
              <w:snapToGrid w:val="0"/>
              <w:spacing w:line="360" w:lineRule="auto"/>
              <w:rPr>
                <w:rFonts w:ascii="仿宋_GB2312" w:eastAsia="仿宋_GB2312"/>
                <w:kern w:val="0"/>
                <w:sz w:val="24"/>
                <w:szCs w:val="24"/>
              </w:rPr>
            </w:pPr>
          </w:p>
        </w:tc>
        <w:tc>
          <w:tcPr>
            <w:tcW w:w="2035" w:type="dxa"/>
            <w:noWrap w:val="0"/>
            <w:vAlign w:val="center"/>
          </w:tcPr>
          <w:p>
            <w:pPr>
              <w:adjustRightInd w:val="0"/>
              <w:snapToGrid w:val="0"/>
              <w:spacing w:line="360" w:lineRule="auto"/>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0" w:type="dxa"/>
            <w:noWrap w:val="0"/>
            <w:vAlign w:val="center"/>
          </w:tcPr>
          <w:p>
            <w:pPr>
              <w:adjustRightInd w:val="0"/>
              <w:snapToGrid w:val="0"/>
              <w:spacing w:line="360" w:lineRule="auto"/>
              <w:rPr>
                <w:rFonts w:ascii="仿宋_GB2312" w:eastAsia="仿宋_GB2312"/>
                <w:kern w:val="0"/>
                <w:sz w:val="24"/>
                <w:szCs w:val="24"/>
              </w:rPr>
            </w:pPr>
            <w:r>
              <w:rPr>
                <w:rFonts w:hint="eastAsia" w:ascii="仿宋_GB2312" w:eastAsia="仿宋_GB2312" w:cs="仿宋_GB2312"/>
                <w:kern w:val="0"/>
                <w:sz w:val="24"/>
                <w:szCs w:val="24"/>
              </w:rPr>
              <w:t>环境质量达到国家或地方规定的环境功能区环境质量标准，园区内企业污染物达标排放，各类重点污染物排放总量均不超过国家或地方的总量控制要求。</w:t>
            </w:r>
          </w:p>
        </w:tc>
        <w:tc>
          <w:tcPr>
            <w:tcW w:w="1417" w:type="dxa"/>
            <w:noWrap w:val="0"/>
            <w:vAlign w:val="center"/>
          </w:tcPr>
          <w:p>
            <w:pPr>
              <w:adjustRightInd w:val="0"/>
              <w:snapToGrid w:val="0"/>
              <w:spacing w:line="360" w:lineRule="auto"/>
              <w:rPr>
                <w:rFonts w:ascii="仿宋_GB2312" w:eastAsia="仿宋_GB2312"/>
                <w:kern w:val="0"/>
                <w:sz w:val="24"/>
                <w:szCs w:val="24"/>
              </w:rPr>
            </w:pPr>
          </w:p>
        </w:tc>
        <w:tc>
          <w:tcPr>
            <w:tcW w:w="2035" w:type="dxa"/>
            <w:noWrap w:val="0"/>
            <w:vAlign w:val="center"/>
          </w:tcPr>
          <w:p>
            <w:pPr>
              <w:adjustRightInd w:val="0"/>
              <w:snapToGrid w:val="0"/>
              <w:spacing w:line="360" w:lineRule="auto"/>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0" w:type="dxa"/>
            <w:noWrap w:val="0"/>
            <w:vAlign w:val="center"/>
          </w:tcPr>
          <w:p>
            <w:pPr>
              <w:adjustRightInd w:val="0"/>
              <w:snapToGrid w:val="0"/>
              <w:spacing w:line="360" w:lineRule="auto"/>
              <w:rPr>
                <w:rFonts w:ascii="仿宋_GB2312" w:eastAsia="仿宋_GB2312"/>
                <w:kern w:val="0"/>
                <w:sz w:val="24"/>
                <w:szCs w:val="24"/>
              </w:rPr>
            </w:pPr>
            <w:r>
              <w:rPr>
                <w:rFonts w:hint="eastAsia" w:ascii="仿宋_GB2312" w:eastAsia="仿宋_GB2312" w:cs="仿宋_GB2312"/>
                <w:kern w:val="0"/>
                <w:sz w:val="24"/>
                <w:szCs w:val="24"/>
              </w:rPr>
              <w:t>园区重点企业</w:t>
            </w:r>
            <w:r>
              <w:rPr>
                <w:rFonts w:ascii="仿宋_GB2312" w:eastAsia="仿宋_GB2312" w:cs="仿宋_GB2312"/>
                <w:kern w:val="0"/>
                <w:sz w:val="24"/>
                <w:szCs w:val="24"/>
              </w:rPr>
              <w:t>100%</w:t>
            </w:r>
            <w:r>
              <w:rPr>
                <w:rFonts w:hint="eastAsia" w:ascii="仿宋_GB2312" w:eastAsia="仿宋_GB2312" w:cs="仿宋_GB2312"/>
                <w:kern w:val="0"/>
                <w:sz w:val="24"/>
                <w:szCs w:val="24"/>
              </w:rPr>
              <w:t>实施清洁生产审核。</w:t>
            </w:r>
          </w:p>
        </w:tc>
        <w:tc>
          <w:tcPr>
            <w:tcW w:w="1417" w:type="dxa"/>
            <w:noWrap w:val="0"/>
            <w:vAlign w:val="center"/>
          </w:tcPr>
          <w:p>
            <w:pPr>
              <w:adjustRightInd w:val="0"/>
              <w:snapToGrid w:val="0"/>
              <w:spacing w:line="360" w:lineRule="auto"/>
              <w:rPr>
                <w:rFonts w:ascii="仿宋_GB2312" w:eastAsia="仿宋_GB2312"/>
                <w:kern w:val="0"/>
                <w:sz w:val="24"/>
                <w:szCs w:val="24"/>
              </w:rPr>
            </w:pPr>
          </w:p>
        </w:tc>
        <w:tc>
          <w:tcPr>
            <w:tcW w:w="2035" w:type="dxa"/>
            <w:noWrap w:val="0"/>
            <w:vAlign w:val="center"/>
          </w:tcPr>
          <w:p>
            <w:pPr>
              <w:adjustRightInd w:val="0"/>
              <w:snapToGrid w:val="0"/>
              <w:spacing w:line="360" w:lineRule="auto"/>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0" w:type="dxa"/>
            <w:noWrap w:val="0"/>
            <w:vAlign w:val="center"/>
          </w:tcPr>
          <w:p>
            <w:pPr>
              <w:adjustRightInd w:val="0"/>
              <w:snapToGrid w:val="0"/>
              <w:spacing w:line="360" w:lineRule="auto"/>
              <w:rPr>
                <w:rFonts w:ascii="仿宋_GB2312" w:eastAsia="仿宋_GB2312"/>
                <w:kern w:val="0"/>
                <w:sz w:val="24"/>
                <w:szCs w:val="24"/>
              </w:rPr>
            </w:pPr>
            <w:r>
              <w:rPr>
                <w:rFonts w:hint="eastAsia" w:ascii="仿宋_GB2312" w:eastAsia="仿宋_GB2312" w:cs="仿宋_GB2312"/>
                <w:kern w:val="0"/>
                <w:sz w:val="24"/>
                <w:szCs w:val="24"/>
              </w:rPr>
              <w:t>园区企业不应使用国家列入淘汰目录的落后生产技术、工艺和设备，不应生产国家列入淘汰目录的产品。</w:t>
            </w:r>
          </w:p>
        </w:tc>
        <w:tc>
          <w:tcPr>
            <w:tcW w:w="1417" w:type="dxa"/>
            <w:noWrap w:val="0"/>
            <w:vAlign w:val="center"/>
          </w:tcPr>
          <w:p>
            <w:pPr>
              <w:adjustRightInd w:val="0"/>
              <w:snapToGrid w:val="0"/>
              <w:spacing w:line="360" w:lineRule="auto"/>
              <w:rPr>
                <w:rFonts w:ascii="仿宋_GB2312" w:eastAsia="仿宋_GB2312"/>
                <w:kern w:val="0"/>
                <w:sz w:val="24"/>
                <w:szCs w:val="24"/>
              </w:rPr>
            </w:pPr>
          </w:p>
        </w:tc>
        <w:tc>
          <w:tcPr>
            <w:tcW w:w="2035" w:type="dxa"/>
            <w:noWrap w:val="0"/>
            <w:vAlign w:val="center"/>
          </w:tcPr>
          <w:p>
            <w:pPr>
              <w:adjustRightInd w:val="0"/>
              <w:snapToGrid w:val="0"/>
              <w:spacing w:line="360" w:lineRule="auto"/>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0" w:type="dxa"/>
            <w:noWrap w:val="0"/>
            <w:vAlign w:val="center"/>
          </w:tcPr>
          <w:p>
            <w:pPr>
              <w:adjustRightInd w:val="0"/>
              <w:snapToGrid w:val="0"/>
              <w:spacing w:line="360" w:lineRule="auto"/>
              <w:rPr>
                <w:rFonts w:ascii="仿宋_GB2312" w:eastAsia="仿宋_GB2312"/>
                <w:kern w:val="0"/>
                <w:sz w:val="24"/>
                <w:szCs w:val="24"/>
              </w:rPr>
            </w:pPr>
            <w:r>
              <w:rPr>
                <w:rFonts w:hint="eastAsia" w:ascii="仿宋_GB2312" w:eastAsia="仿宋_GB2312" w:cs="仿宋_GB2312"/>
                <w:kern w:val="0"/>
                <w:sz w:val="24"/>
                <w:szCs w:val="24"/>
              </w:rPr>
              <w:t>园区建立履行绿色发展工作职责的专门机构、配备</w:t>
            </w:r>
            <w:r>
              <w:rPr>
                <w:rFonts w:ascii="仿宋_GB2312" w:eastAsia="仿宋_GB2312" w:cs="仿宋_GB2312"/>
                <w:kern w:val="0"/>
                <w:sz w:val="24"/>
                <w:szCs w:val="24"/>
              </w:rPr>
              <w:t>2</w:t>
            </w:r>
            <w:r>
              <w:rPr>
                <w:rFonts w:hint="eastAsia" w:ascii="仿宋_GB2312" w:eastAsia="仿宋_GB2312" w:cs="仿宋_GB2312"/>
                <w:kern w:val="0"/>
                <w:sz w:val="24"/>
                <w:szCs w:val="24"/>
              </w:rPr>
              <w:t>名以上专职工作人员。</w:t>
            </w:r>
          </w:p>
        </w:tc>
        <w:tc>
          <w:tcPr>
            <w:tcW w:w="1417" w:type="dxa"/>
            <w:noWrap w:val="0"/>
            <w:vAlign w:val="center"/>
          </w:tcPr>
          <w:p>
            <w:pPr>
              <w:adjustRightInd w:val="0"/>
              <w:snapToGrid w:val="0"/>
              <w:spacing w:line="360" w:lineRule="auto"/>
              <w:rPr>
                <w:rFonts w:ascii="仿宋_GB2312" w:eastAsia="仿宋_GB2312"/>
                <w:kern w:val="0"/>
                <w:sz w:val="24"/>
                <w:szCs w:val="24"/>
              </w:rPr>
            </w:pPr>
          </w:p>
        </w:tc>
        <w:tc>
          <w:tcPr>
            <w:tcW w:w="2035" w:type="dxa"/>
            <w:noWrap w:val="0"/>
            <w:vAlign w:val="center"/>
          </w:tcPr>
          <w:p>
            <w:pPr>
              <w:adjustRightInd w:val="0"/>
              <w:snapToGrid w:val="0"/>
              <w:spacing w:line="360" w:lineRule="auto"/>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0" w:type="dxa"/>
            <w:noWrap w:val="0"/>
            <w:vAlign w:val="center"/>
          </w:tcPr>
          <w:p>
            <w:pPr>
              <w:adjustRightInd w:val="0"/>
              <w:snapToGrid w:val="0"/>
              <w:spacing w:line="360" w:lineRule="auto"/>
              <w:rPr>
                <w:rFonts w:ascii="仿宋_GB2312" w:eastAsia="仿宋_GB2312"/>
                <w:kern w:val="0"/>
                <w:sz w:val="24"/>
                <w:szCs w:val="24"/>
              </w:rPr>
            </w:pPr>
            <w:r>
              <w:rPr>
                <w:rFonts w:hint="eastAsia" w:ascii="仿宋_GB2312" w:eastAsia="仿宋_GB2312" w:cs="仿宋_GB2312"/>
                <w:kern w:val="0"/>
                <w:sz w:val="24"/>
                <w:szCs w:val="24"/>
              </w:rPr>
              <w:t>鼓励园区建立并运行环境管理体系和能源管理体系，建立园区能源监测管理平台。</w:t>
            </w:r>
          </w:p>
        </w:tc>
        <w:tc>
          <w:tcPr>
            <w:tcW w:w="1417" w:type="dxa"/>
            <w:noWrap w:val="0"/>
            <w:vAlign w:val="center"/>
          </w:tcPr>
          <w:p>
            <w:pPr>
              <w:adjustRightInd w:val="0"/>
              <w:snapToGrid w:val="0"/>
              <w:spacing w:line="360" w:lineRule="auto"/>
              <w:rPr>
                <w:rFonts w:ascii="仿宋_GB2312" w:eastAsia="仿宋_GB2312"/>
                <w:kern w:val="0"/>
                <w:sz w:val="24"/>
                <w:szCs w:val="24"/>
              </w:rPr>
            </w:pPr>
          </w:p>
        </w:tc>
        <w:tc>
          <w:tcPr>
            <w:tcW w:w="2035" w:type="dxa"/>
            <w:noWrap w:val="0"/>
            <w:vAlign w:val="center"/>
          </w:tcPr>
          <w:p>
            <w:pPr>
              <w:adjustRightInd w:val="0"/>
              <w:snapToGrid w:val="0"/>
              <w:spacing w:line="360" w:lineRule="auto"/>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0" w:type="dxa"/>
            <w:noWrap w:val="0"/>
            <w:vAlign w:val="center"/>
          </w:tcPr>
          <w:p>
            <w:pPr>
              <w:adjustRightInd w:val="0"/>
              <w:snapToGrid w:val="0"/>
              <w:spacing w:line="360" w:lineRule="auto"/>
              <w:rPr>
                <w:rFonts w:ascii="仿宋_GB2312" w:eastAsia="仿宋_GB2312"/>
                <w:kern w:val="0"/>
                <w:sz w:val="24"/>
                <w:szCs w:val="24"/>
              </w:rPr>
            </w:pPr>
            <w:r>
              <w:rPr>
                <w:rFonts w:hint="eastAsia" w:ascii="仿宋_GB2312" w:eastAsia="仿宋_GB2312" w:cs="仿宋_GB2312"/>
                <w:kern w:val="0"/>
                <w:sz w:val="24"/>
                <w:szCs w:val="24"/>
              </w:rPr>
              <w:t>鼓励园区建设并运行风能、太阳能等可再生能源应用设施。</w:t>
            </w:r>
          </w:p>
        </w:tc>
        <w:tc>
          <w:tcPr>
            <w:tcW w:w="1417" w:type="dxa"/>
            <w:noWrap w:val="0"/>
            <w:vAlign w:val="center"/>
          </w:tcPr>
          <w:p>
            <w:pPr>
              <w:adjustRightInd w:val="0"/>
              <w:snapToGrid w:val="0"/>
              <w:spacing w:line="360" w:lineRule="auto"/>
              <w:rPr>
                <w:rFonts w:ascii="仿宋_GB2312" w:eastAsia="仿宋_GB2312"/>
                <w:kern w:val="0"/>
                <w:sz w:val="24"/>
                <w:szCs w:val="24"/>
              </w:rPr>
            </w:pPr>
          </w:p>
        </w:tc>
        <w:tc>
          <w:tcPr>
            <w:tcW w:w="2035" w:type="dxa"/>
            <w:noWrap w:val="0"/>
            <w:vAlign w:val="center"/>
          </w:tcPr>
          <w:p>
            <w:pPr>
              <w:adjustRightInd w:val="0"/>
              <w:snapToGrid w:val="0"/>
              <w:spacing w:line="360" w:lineRule="auto"/>
              <w:rPr>
                <w:rFonts w:ascii="仿宋_GB2312" w:eastAsia="仿宋_GB2312"/>
                <w:kern w:val="0"/>
                <w:sz w:val="24"/>
                <w:szCs w:val="24"/>
              </w:rPr>
            </w:pPr>
          </w:p>
        </w:tc>
      </w:tr>
    </w:tbl>
    <w:p>
      <w:pPr>
        <w:spacing w:line="360" w:lineRule="auto"/>
        <w:rPr>
          <w:rFonts w:ascii="仿宋_GB2312" w:eastAsia="仿宋_GB2312" w:cs="仿宋_GB2312"/>
          <w:szCs w:val="32"/>
        </w:rPr>
        <w:sectPr>
          <w:pgSz w:w="11907" w:h="16840"/>
          <w:pgMar w:top="2155" w:right="1588" w:bottom="1247" w:left="1588" w:header="851" w:footer="992" w:gutter="0"/>
          <w:pgNumType w:fmt="numberInDash"/>
          <w:cols w:space="425" w:num="1"/>
          <w:docGrid w:linePitch="312" w:charSpace="0"/>
        </w:sectPr>
      </w:pPr>
      <w:r>
        <w:rPr>
          <w:rFonts w:ascii="仿宋_GB2312" w:eastAsia="仿宋_GB2312" w:cs="仿宋_GB2312"/>
          <w:szCs w:val="32"/>
        </w:rPr>
        <w:t xml:space="preserve">                             </w:t>
      </w:r>
    </w:p>
    <w:p>
      <w:pPr>
        <w:rPr>
          <w:rFonts w:hint="eastAsia" w:ascii="黑体" w:eastAsia="黑体" w:cs="仿宋_GB2312"/>
          <w:szCs w:val="32"/>
        </w:rPr>
      </w:pPr>
      <w:r>
        <w:rPr>
          <w:rFonts w:hint="eastAsia" w:ascii="黑体" w:eastAsia="黑体" w:cs="仿宋_GB2312"/>
          <w:szCs w:val="32"/>
        </w:rPr>
        <w:t>附件</w:t>
      </w:r>
      <w:r>
        <w:rPr>
          <w:rFonts w:hint="eastAsia" w:ascii="黑体" w:eastAsia="黑体" w:cs="仿宋_GB2312"/>
          <w:szCs w:val="32"/>
          <w:lang w:val="en-US" w:eastAsia="zh-CN"/>
        </w:rPr>
        <w:t>3</w:t>
      </w:r>
      <w:r>
        <w:rPr>
          <w:rFonts w:hint="eastAsia" w:ascii="黑体" w:eastAsia="黑体" w:cs="仿宋_GB2312"/>
          <w:szCs w:val="32"/>
        </w:rPr>
        <w:t>-2</w:t>
      </w:r>
    </w:p>
    <w:p>
      <w:pPr>
        <w:rPr>
          <w:rFonts w:ascii="仿宋_GB2312" w:eastAsia="仿宋_GB2312" w:cs="仿宋_GB2312"/>
          <w:szCs w:val="32"/>
        </w:rPr>
      </w:pPr>
    </w:p>
    <w:p>
      <w:pPr>
        <w:rPr>
          <w:rFonts w:ascii="仿宋_GB2312" w:eastAsia="仿宋_GB2312" w:cs="仿宋_GB2312"/>
          <w:szCs w:val="32"/>
        </w:rPr>
      </w:pPr>
      <w:r>
        <w:rPr>
          <w:rFonts w:ascii="仿宋_GB2312" w:eastAsia="仿宋_GB2312" w:cs="仿宋_GB2312"/>
          <w:szCs w:val="32"/>
        </w:rPr>
        <w:t xml:space="preserve">                                        </w:t>
      </w:r>
    </w:p>
    <w:p>
      <w:pPr>
        <w:spacing w:line="360" w:lineRule="auto"/>
        <w:rPr>
          <w:rFonts w:ascii="方正小标宋简体" w:eastAsia="方正小标宋简体"/>
          <w:sz w:val="52"/>
          <w:szCs w:val="52"/>
        </w:rPr>
      </w:pPr>
    </w:p>
    <w:p>
      <w:pPr>
        <w:spacing w:line="360" w:lineRule="auto"/>
        <w:jc w:val="center"/>
        <w:rPr>
          <w:rFonts w:ascii="黑体" w:hAnsi="黑体" w:eastAsia="黑体"/>
          <w:sz w:val="52"/>
          <w:szCs w:val="52"/>
        </w:rPr>
      </w:pPr>
      <w:r>
        <w:rPr>
          <w:rFonts w:hint="eastAsia" w:ascii="黑体" w:hAnsi="黑体" w:eastAsia="黑体" w:cs="黑体"/>
          <w:sz w:val="52"/>
          <w:szCs w:val="52"/>
        </w:rPr>
        <w:t>绿色园区第三方评价报告</w:t>
      </w:r>
    </w:p>
    <w:p>
      <w:pPr>
        <w:rPr>
          <w:rFonts w:ascii="仿宋_GB2312" w:hAnsi="仿宋_GB2312" w:eastAsia="仿宋_GB2312"/>
          <w:sz w:val="28"/>
          <w:szCs w:val="28"/>
        </w:rPr>
      </w:pPr>
    </w:p>
    <w:p>
      <w:pPr>
        <w:rPr>
          <w:rFonts w:ascii="仿宋_GB2312" w:hAnsi="仿宋_GB2312" w:eastAsia="仿宋_GB2312"/>
          <w:sz w:val="28"/>
          <w:szCs w:val="28"/>
        </w:rPr>
      </w:pPr>
    </w:p>
    <w:p>
      <w:pPr>
        <w:rPr>
          <w:rFonts w:hint="eastAsia" w:ascii="方正仿宋简体" w:hAnsi="方正仿宋简体" w:eastAsia="方正仿宋简体"/>
          <w:szCs w:val="32"/>
        </w:rPr>
      </w:pPr>
    </w:p>
    <w:p>
      <w:pPr>
        <w:rPr>
          <w:rFonts w:hint="eastAsia" w:ascii="方正仿宋简体" w:hAnsi="方正仿宋简体" w:eastAsia="方正仿宋简体"/>
          <w:szCs w:val="32"/>
        </w:rPr>
      </w:pPr>
    </w:p>
    <w:p>
      <w:pPr>
        <w:rPr>
          <w:rFonts w:hint="eastAsia" w:ascii="方正仿宋简体" w:hAnsi="方正仿宋简体" w:eastAsia="方正仿宋简体"/>
          <w:szCs w:val="32"/>
        </w:rPr>
      </w:pPr>
    </w:p>
    <w:p>
      <w:pPr>
        <w:rPr>
          <w:rFonts w:ascii="方正仿宋简体" w:hAnsi="方正仿宋简体" w:eastAsia="方正仿宋简体"/>
          <w:szCs w:val="32"/>
        </w:rPr>
      </w:pPr>
    </w:p>
    <w:p>
      <w:pPr>
        <w:rPr>
          <w:rFonts w:ascii="方正仿宋简体" w:hAnsi="方正仿宋简体" w:eastAsia="方正仿宋简体"/>
          <w:szCs w:val="32"/>
        </w:rPr>
      </w:pPr>
    </w:p>
    <w:p>
      <w:pPr>
        <w:spacing w:line="360" w:lineRule="auto"/>
        <w:ind w:firstLine="800" w:firstLineChars="250"/>
        <w:rPr>
          <w:rFonts w:eastAsia="仿宋_GB2312"/>
          <w:szCs w:val="32"/>
        </w:rPr>
      </w:pPr>
      <w:r>
        <w:rPr>
          <w:rFonts w:hint="eastAsia" w:eastAsia="仿宋_GB2312" w:cs="仿宋_GB2312"/>
          <w:szCs w:val="32"/>
        </w:rPr>
        <w:t>园</w:t>
      </w:r>
      <w:r>
        <w:rPr>
          <w:rFonts w:eastAsia="仿宋_GB2312"/>
          <w:szCs w:val="32"/>
        </w:rPr>
        <w:t xml:space="preserve">   </w:t>
      </w:r>
      <w:r>
        <w:rPr>
          <w:rFonts w:hint="eastAsia" w:eastAsia="仿宋_GB2312" w:cs="仿宋_GB2312"/>
          <w:szCs w:val="32"/>
        </w:rPr>
        <w:t>区</w:t>
      </w:r>
      <w:r>
        <w:rPr>
          <w:rFonts w:eastAsia="仿宋_GB2312"/>
          <w:szCs w:val="32"/>
        </w:rPr>
        <w:t xml:space="preserve">    </w:t>
      </w:r>
      <w:r>
        <w:rPr>
          <w:rFonts w:hint="eastAsia" w:eastAsia="仿宋_GB2312" w:cs="仿宋_GB2312"/>
          <w:szCs w:val="32"/>
        </w:rPr>
        <w:t>名</w:t>
      </w:r>
      <w:r>
        <w:rPr>
          <w:rFonts w:eastAsia="仿宋_GB2312"/>
          <w:szCs w:val="32"/>
        </w:rPr>
        <w:t xml:space="preserve">   </w:t>
      </w:r>
      <w:r>
        <w:rPr>
          <w:rFonts w:hint="eastAsia" w:eastAsia="仿宋_GB2312" w:cs="仿宋_GB2312"/>
          <w:szCs w:val="32"/>
        </w:rPr>
        <w:t>称：</w:t>
      </w:r>
      <w:r>
        <w:rPr>
          <w:rFonts w:eastAsia="仿宋_GB2312"/>
          <w:szCs w:val="32"/>
          <w:u w:val="single"/>
        </w:rPr>
        <w:t xml:space="preserve"> </w:t>
      </w:r>
      <w:r>
        <w:rPr>
          <w:rFonts w:eastAsia="仿宋_GB2312"/>
          <w:szCs w:val="32"/>
          <w:u w:val="single"/>
        </w:rPr>
        <w:tab/>
      </w:r>
      <w:r>
        <w:rPr>
          <w:rFonts w:eastAsia="仿宋_GB2312"/>
          <w:szCs w:val="32"/>
          <w:u w:val="single"/>
        </w:rPr>
        <w:tab/>
      </w:r>
      <w:r>
        <w:rPr>
          <w:rFonts w:eastAsia="仿宋_GB2312"/>
          <w:szCs w:val="32"/>
          <w:u w:val="single"/>
        </w:rPr>
        <w:tab/>
      </w:r>
      <w:r>
        <w:rPr>
          <w:rFonts w:eastAsia="仿宋_GB2312"/>
          <w:szCs w:val="32"/>
          <w:u w:val="single"/>
        </w:rPr>
        <w:tab/>
      </w:r>
      <w:r>
        <w:rPr>
          <w:rFonts w:eastAsia="仿宋_GB2312"/>
          <w:szCs w:val="32"/>
          <w:u w:val="single"/>
        </w:rPr>
        <w:tab/>
      </w:r>
      <w:r>
        <w:rPr>
          <w:rFonts w:eastAsia="仿宋_GB2312"/>
          <w:szCs w:val="32"/>
          <w:u w:val="single"/>
        </w:rPr>
        <w:tab/>
      </w:r>
      <w:r>
        <w:rPr>
          <w:rFonts w:eastAsia="仿宋_GB2312"/>
          <w:szCs w:val="32"/>
          <w:u w:val="single"/>
        </w:rPr>
        <w:t xml:space="preserve">    </w:t>
      </w:r>
    </w:p>
    <w:p>
      <w:pPr>
        <w:spacing w:line="360" w:lineRule="auto"/>
        <w:rPr>
          <w:rFonts w:eastAsia="仿宋_GB2312"/>
          <w:szCs w:val="32"/>
        </w:rPr>
      </w:pPr>
    </w:p>
    <w:p>
      <w:pPr>
        <w:spacing w:line="360" w:lineRule="auto"/>
        <w:ind w:firstLine="800" w:firstLineChars="250"/>
        <w:rPr>
          <w:rFonts w:eastAsia="仿宋_GB2312"/>
          <w:szCs w:val="32"/>
        </w:rPr>
      </w:pPr>
      <w:r>
        <w:rPr>
          <w:rFonts w:hint="eastAsia" w:eastAsia="仿宋_GB2312" w:cs="仿宋_GB2312"/>
          <w:szCs w:val="32"/>
        </w:rPr>
        <w:t>第三方评价机构名称：</w:t>
      </w:r>
      <w:r>
        <w:rPr>
          <w:rFonts w:eastAsia="仿宋_GB2312"/>
          <w:szCs w:val="32"/>
          <w:u w:val="single"/>
        </w:rPr>
        <w:tab/>
      </w:r>
      <w:r>
        <w:rPr>
          <w:rFonts w:eastAsia="仿宋_GB2312"/>
          <w:szCs w:val="32"/>
          <w:u w:val="single"/>
        </w:rPr>
        <w:tab/>
      </w:r>
      <w:r>
        <w:rPr>
          <w:rFonts w:eastAsia="仿宋_GB2312"/>
          <w:szCs w:val="32"/>
          <w:u w:val="single"/>
        </w:rPr>
        <w:tab/>
      </w:r>
      <w:r>
        <w:rPr>
          <w:rFonts w:eastAsia="仿宋_GB2312"/>
          <w:szCs w:val="32"/>
          <w:u w:val="single"/>
        </w:rPr>
        <w:tab/>
      </w:r>
      <w:r>
        <w:rPr>
          <w:rFonts w:eastAsia="仿宋_GB2312"/>
          <w:szCs w:val="32"/>
          <w:u w:val="single"/>
        </w:rPr>
        <w:tab/>
      </w:r>
      <w:r>
        <w:rPr>
          <w:rFonts w:eastAsia="仿宋_GB2312"/>
          <w:szCs w:val="32"/>
          <w:u w:val="single"/>
        </w:rPr>
        <w:tab/>
      </w:r>
      <w:r>
        <w:rPr>
          <w:rFonts w:eastAsia="仿宋_GB2312"/>
          <w:szCs w:val="32"/>
          <w:u w:val="single"/>
        </w:rPr>
        <w:t xml:space="preserve">    </w:t>
      </w:r>
    </w:p>
    <w:p>
      <w:pPr>
        <w:spacing w:line="360" w:lineRule="auto"/>
        <w:rPr>
          <w:rFonts w:eastAsia="仿宋_GB2312"/>
          <w:szCs w:val="32"/>
        </w:rPr>
      </w:pPr>
    </w:p>
    <w:p>
      <w:pPr>
        <w:rPr>
          <w:rFonts w:hint="eastAsia" w:ascii="方正仿宋简体" w:hAnsi="方正仿宋简体" w:eastAsia="方正仿宋简体"/>
          <w:szCs w:val="32"/>
        </w:rPr>
      </w:pPr>
    </w:p>
    <w:p>
      <w:pPr>
        <w:rPr>
          <w:rFonts w:hint="eastAsia" w:ascii="方正仿宋简体" w:hAnsi="方正仿宋简体" w:eastAsia="方正仿宋简体"/>
          <w:szCs w:val="32"/>
        </w:rPr>
      </w:pPr>
    </w:p>
    <w:p>
      <w:pPr>
        <w:rPr>
          <w:rFonts w:hint="eastAsia" w:ascii="方正仿宋简体" w:hAnsi="方正仿宋简体" w:eastAsia="方正仿宋简体"/>
          <w:szCs w:val="32"/>
        </w:rPr>
      </w:pPr>
    </w:p>
    <w:p>
      <w:pPr>
        <w:rPr>
          <w:rFonts w:hint="eastAsia" w:ascii="方正仿宋简体" w:hAnsi="方正仿宋简体" w:eastAsia="方正仿宋简体"/>
          <w:szCs w:val="32"/>
        </w:rPr>
      </w:pPr>
    </w:p>
    <w:p>
      <w:pPr>
        <w:rPr>
          <w:rFonts w:hint="eastAsia" w:ascii="方正仿宋简体" w:hAnsi="方正仿宋简体" w:eastAsia="方正仿宋简体"/>
          <w:szCs w:val="32"/>
        </w:rPr>
      </w:pPr>
    </w:p>
    <w:p>
      <w:pPr>
        <w:rPr>
          <w:rFonts w:hint="eastAsia" w:ascii="方正仿宋简体" w:hAnsi="方正仿宋简体" w:eastAsia="方正仿宋简体"/>
          <w:szCs w:val="32"/>
        </w:rPr>
      </w:pPr>
    </w:p>
    <w:p>
      <w:pPr>
        <w:rPr>
          <w:rFonts w:ascii="方正仿宋简体" w:hAnsi="方正仿宋简体" w:eastAsia="方正仿宋简体"/>
          <w:szCs w:val="32"/>
        </w:rPr>
      </w:pPr>
    </w:p>
    <w:p>
      <w:pPr>
        <w:spacing w:line="360" w:lineRule="auto"/>
        <w:jc w:val="center"/>
        <w:rPr>
          <w:rFonts w:ascii="仿宋_GB2312" w:hAnsi="仿宋_GB2312" w:eastAsia="仿宋_GB2312"/>
          <w:sz w:val="30"/>
          <w:szCs w:val="30"/>
        </w:rPr>
      </w:pPr>
      <w:r>
        <w:rPr>
          <w:rFonts w:hint="eastAsia" w:ascii="仿宋_GB2312" w:hAnsi="仿宋_GB2312" w:eastAsia="仿宋_GB2312" w:cs="仿宋_GB2312"/>
          <w:sz w:val="30"/>
          <w:szCs w:val="30"/>
          <w:lang w:eastAsia="zh-CN"/>
        </w:rPr>
        <w:t>甘肃省工业和信息化厅</w:t>
      </w:r>
      <w:r>
        <w:rPr>
          <w:rFonts w:hint="eastAsia" w:ascii="仿宋_GB2312" w:hAnsi="仿宋_GB2312" w:eastAsia="仿宋_GB2312" w:cs="仿宋_GB2312"/>
          <w:sz w:val="30"/>
          <w:szCs w:val="30"/>
        </w:rPr>
        <w:t>制</w:t>
      </w:r>
    </w:p>
    <w:p>
      <w:pPr>
        <w:jc w:val="center"/>
        <w:rPr>
          <w:rFonts w:ascii="仿宋_GB2312" w:hAnsi="仿宋_GB2312" w:eastAsia="仿宋_GB2312"/>
          <w:sz w:val="30"/>
          <w:szCs w:val="30"/>
        </w:rPr>
      </w:pPr>
      <w:r>
        <w:rPr>
          <w:rFonts w:ascii="仿宋_GB2312" w:hAnsi="仿宋_GB2312" w:eastAsia="仿宋_GB2312" w:cs="仿宋_GB2312"/>
          <w:sz w:val="30"/>
          <w:szCs w:val="30"/>
        </w:rPr>
        <w:t xml:space="preserve">20  </w:t>
      </w:r>
      <w:r>
        <w:rPr>
          <w:rFonts w:hint="eastAsia" w:ascii="仿宋_GB2312" w:hAnsi="仿宋_GB2312" w:eastAsia="仿宋_GB2312" w:cs="仿宋_GB2312"/>
          <w:sz w:val="30"/>
          <w:szCs w:val="30"/>
        </w:rPr>
        <w:t>年</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月</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日</w:t>
      </w:r>
    </w:p>
    <w:p>
      <w:pPr>
        <w:rPr>
          <w:rFonts w:ascii="仿宋_GB2312" w:eastAsia="仿宋_GB2312"/>
          <w:szCs w:val="32"/>
        </w:rPr>
        <w:sectPr>
          <w:pgSz w:w="11907" w:h="16840"/>
          <w:pgMar w:top="1440" w:right="1797" w:bottom="1440" w:left="1797" w:header="851" w:footer="992" w:gutter="0"/>
          <w:pgNumType w:fmt="numberInDash"/>
          <w:cols w:space="425" w:num="1"/>
          <w:docGrid w:linePitch="312" w:charSpace="0"/>
        </w:sectPr>
      </w:pPr>
    </w:p>
    <w:p>
      <w:pPr>
        <w:spacing w:line="360" w:lineRule="auto"/>
        <w:jc w:val="center"/>
        <w:rPr>
          <w:rFonts w:hint="eastAsia" w:ascii="方正小标宋简体" w:eastAsia="方正小标宋简体"/>
          <w:sz w:val="36"/>
          <w:szCs w:val="36"/>
        </w:rPr>
      </w:pPr>
      <w:r>
        <w:rPr>
          <w:rFonts w:hint="eastAsia" w:ascii="方正小标宋简体" w:hAnsi="黑体" w:eastAsia="方正小标宋简体" w:cs="黑体"/>
          <w:sz w:val="36"/>
          <w:szCs w:val="36"/>
        </w:rPr>
        <w:t>基本信息表</w:t>
      </w:r>
    </w:p>
    <w:tbl>
      <w:tblPr>
        <w:tblStyle w:val="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466"/>
        <w:gridCol w:w="990"/>
        <w:gridCol w:w="795"/>
        <w:gridCol w:w="201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2" w:type="dxa"/>
            <w:gridSpan w:val="6"/>
            <w:noWrap w:val="0"/>
            <w:vAlign w:val="center"/>
          </w:tcPr>
          <w:p>
            <w:pPr>
              <w:adjustRightInd w:val="0"/>
              <w:snapToGrid w:val="0"/>
              <w:rPr>
                <w:rFonts w:hint="eastAsia" w:ascii="仿宋_GB2312" w:eastAsia="仿宋_GB2312"/>
                <w:b/>
                <w:bCs/>
                <w:kern w:val="0"/>
                <w:sz w:val="24"/>
                <w:szCs w:val="24"/>
              </w:rPr>
            </w:pPr>
            <w:r>
              <w:rPr>
                <w:rFonts w:hint="eastAsia" w:ascii="仿宋_GB2312" w:eastAsia="仿宋_GB2312" w:cs="仿宋_GB2312"/>
                <w:b/>
                <w:bCs/>
                <w:color w:val="000000"/>
                <w:kern w:val="0"/>
                <w:sz w:val="24"/>
                <w:szCs w:val="24"/>
              </w:rPr>
              <w:t>一、园区基本信息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96" w:type="dxa"/>
            <w:gridSpan w:val="2"/>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kern w:val="0"/>
                <w:sz w:val="24"/>
                <w:szCs w:val="24"/>
              </w:rPr>
              <w:t>园区名称</w:t>
            </w:r>
          </w:p>
        </w:tc>
        <w:tc>
          <w:tcPr>
            <w:tcW w:w="5926" w:type="dxa"/>
            <w:gridSpan w:val="4"/>
            <w:noWrap w:val="0"/>
            <w:vAlign w:val="top"/>
          </w:tcPr>
          <w:p>
            <w:pPr>
              <w:adjustRightInd w:val="0"/>
              <w:snapToGrid w:val="0"/>
              <w:jc w:val="center"/>
              <w:rPr>
                <w:rFonts w:hint="eastAsia" w:ascii="仿宋_GB2312" w:eastAsia="仿宋_GB2312"/>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96" w:type="dxa"/>
            <w:gridSpan w:val="2"/>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园区地址</w:t>
            </w:r>
          </w:p>
        </w:tc>
        <w:tc>
          <w:tcPr>
            <w:tcW w:w="5926" w:type="dxa"/>
            <w:gridSpan w:val="4"/>
            <w:noWrap w:val="0"/>
            <w:vAlign w:val="center"/>
          </w:tcPr>
          <w:p>
            <w:pPr>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96" w:type="dxa"/>
            <w:gridSpan w:val="2"/>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园区负责人</w:t>
            </w:r>
          </w:p>
        </w:tc>
        <w:tc>
          <w:tcPr>
            <w:tcW w:w="1785" w:type="dxa"/>
            <w:gridSpan w:val="2"/>
            <w:noWrap w:val="0"/>
            <w:vAlign w:val="center"/>
          </w:tcPr>
          <w:p>
            <w:pPr>
              <w:jc w:val="center"/>
              <w:rPr>
                <w:rFonts w:hint="eastAsia" w:ascii="仿宋_GB2312" w:eastAsia="仿宋_GB2312"/>
                <w:kern w:val="0"/>
                <w:sz w:val="24"/>
                <w:szCs w:val="24"/>
              </w:rPr>
            </w:pPr>
          </w:p>
        </w:tc>
        <w:tc>
          <w:tcPr>
            <w:tcW w:w="2010"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负责人电话</w:t>
            </w:r>
          </w:p>
        </w:tc>
        <w:tc>
          <w:tcPr>
            <w:tcW w:w="2131" w:type="dxa"/>
            <w:noWrap w:val="0"/>
            <w:vAlign w:val="top"/>
          </w:tcPr>
          <w:p>
            <w:pPr>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96" w:type="dxa"/>
            <w:gridSpan w:val="2"/>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园区联系人</w:t>
            </w:r>
          </w:p>
        </w:tc>
        <w:tc>
          <w:tcPr>
            <w:tcW w:w="1785" w:type="dxa"/>
            <w:gridSpan w:val="2"/>
            <w:noWrap w:val="0"/>
            <w:vAlign w:val="center"/>
          </w:tcPr>
          <w:p>
            <w:pPr>
              <w:jc w:val="center"/>
              <w:rPr>
                <w:rFonts w:hint="eastAsia" w:ascii="仿宋_GB2312" w:eastAsia="仿宋_GB2312"/>
                <w:kern w:val="0"/>
                <w:sz w:val="24"/>
                <w:szCs w:val="24"/>
              </w:rPr>
            </w:pPr>
          </w:p>
        </w:tc>
        <w:tc>
          <w:tcPr>
            <w:tcW w:w="2010"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联系人电话</w:t>
            </w:r>
          </w:p>
        </w:tc>
        <w:tc>
          <w:tcPr>
            <w:tcW w:w="2131" w:type="dxa"/>
            <w:noWrap w:val="0"/>
            <w:vAlign w:val="top"/>
          </w:tcPr>
          <w:p>
            <w:pPr>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96" w:type="dxa"/>
            <w:gridSpan w:val="2"/>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电子邮箱</w:t>
            </w:r>
          </w:p>
        </w:tc>
        <w:tc>
          <w:tcPr>
            <w:tcW w:w="1785" w:type="dxa"/>
            <w:gridSpan w:val="2"/>
            <w:noWrap w:val="0"/>
            <w:vAlign w:val="center"/>
          </w:tcPr>
          <w:p>
            <w:pPr>
              <w:jc w:val="center"/>
              <w:rPr>
                <w:rFonts w:hint="eastAsia" w:ascii="仿宋_GB2312" w:eastAsia="仿宋_GB2312"/>
                <w:kern w:val="0"/>
                <w:sz w:val="24"/>
                <w:szCs w:val="24"/>
              </w:rPr>
            </w:pPr>
          </w:p>
        </w:tc>
        <w:tc>
          <w:tcPr>
            <w:tcW w:w="2010"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传真</w:t>
            </w:r>
          </w:p>
        </w:tc>
        <w:tc>
          <w:tcPr>
            <w:tcW w:w="2131" w:type="dxa"/>
            <w:noWrap w:val="0"/>
            <w:vAlign w:val="top"/>
          </w:tcPr>
          <w:p>
            <w:pPr>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2" w:type="dxa"/>
            <w:gridSpan w:val="6"/>
            <w:tcBorders>
              <w:bottom w:val="nil"/>
            </w:tcBorders>
            <w:noWrap w:val="0"/>
            <w:vAlign w:val="center"/>
          </w:tcPr>
          <w:p>
            <w:pPr>
              <w:jc w:val="left"/>
              <w:rPr>
                <w:rFonts w:hint="eastAsia" w:ascii="仿宋_GB2312" w:eastAsia="仿宋_GB2312"/>
                <w:kern w:val="0"/>
                <w:sz w:val="24"/>
                <w:szCs w:val="24"/>
              </w:rPr>
            </w:pPr>
            <w:r>
              <w:rPr>
                <w:rFonts w:hint="eastAsia" w:ascii="仿宋_GB2312" w:eastAsia="仿宋_GB2312" w:cs="仿宋_GB2312"/>
                <w:b/>
                <w:bCs/>
                <w:color w:val="000000"/>
                <w:kern w:val="0"/>
                <w:sz w:val="24"/>
                <w:szCs w:val="24"/>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96" w:type="dxa"/>
            <w:gridSpan w:val="2"/>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第三方机构名称</w:t>
            </w:r>
          </w:p>
        </w:tc>
        <w:tc>
          <w:tcPr>
            <w:tcW w:w="5926" w:type="dxa"/>
            <w:gridSpan w:val="4"/>
            <w:noWrap w:val="0"/>
            <w:vAlign w:val="center"/>
          </w:tcPr>
          <w:p>
            <w:pPr>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96" w:type="dxa"/>
            <w:gridSpan w:val="2"/>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第三方机构地址</w:t>
            </w:r>
          </w:p>
        </w:tc>
        <w:tc>
          <w:tcPr>
            <w:tcW w:w="5926" w:type="dxa"/>
            <w:gridSpan w:val="4"/>
            <w:noWrap w:val="0"/>
            <w:vAlign w:val="center"/>
          </w:tcPr>
          <w:p>
            <w:pPr>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96" w:type="dxa"/>
            <w:gridSpan w:val="2"/>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机构法定代表人</w:t>
            </w:r>
          </w:p>
        </w:tc>
        <w:tc>
          <w:tcPr>
            <w:tcW w:w="1785" w:type="dxa"/>
            <w:gridSpan w:val="2"/>
            <w:noWrap w:val="0"/>
            <w:vAlign w:val="center"/>
          </w:tcPr>
          <w:p>
            <w:pPr>
              <w:jc w:val="center"/>
              <w:rPr>
                <w:rFonts w:hint="eastAsia" w:ascii="仿宋_GB2312" w:eastAsia="仿宋_GB2312"/>
                <w:kern w:val="0"/>
                <w:sz w:val="24"/>
                <w:szCs w:val="24"/>
              </w:rPr>
            </w:pPr>
          </w:p>
        </w:tc>
        <w:tc>
          <w:tcPr>
            <w:tcW w:w="2010"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法人代表电话</w:t>
            </w:r>
          </w:p>
        </w:tc>
        <w:tc>
          <w:tcPr>
            <w:tcW w:w="2131" w:type="dxa"/>
            <w:noWrap w:val="0"/>
            <w:vAlign w:val="center"/>
          </w:tcPr>
          <w:p>
            <w:pPr>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96" w:type="dxa"/>
            <w:gridSpan w:val="2"/>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机构联系人</w:t>
            </w:r>
          </w:p>
        </w:tc>
        <w:tc>
          <w:tcPr>
            <w:tcW w:w="1785" w:type="dxa"/>
            <w:gridSpan w:val="2"/>
            <w:noWrap w:val="0"/>
            <w:vAlign w:val="center"/>
          </w:tcPr>
          <w:p>
            <w:pPr>
              <w:jc w:val="center"/>
              <w:rPr>
                <w:rFonts w:hint="eastAsia" w:ascii="仿宋_GB2312" w:eastAsia="仿宋_GB2312"/>
                <w:kern w:val="0"/>
                <w:sz w:val="24"/>
                <w:szCs w:val="24"/>
              </w:rPr>
            </w:pPr>
          </w:p>
        </w:tc>
        <w:tc>
          <w:tcPr>
            <w:tcW w:w="2010"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联系人电话</w:t>
            </w:r>
          </w:p>
        </w:tc>
        <w:tc>
          <w:tcPr>
            <w:tcW w:w="2131" w:type="dxa"/>
            <w:noWrap w:val="0"/>
            <w:vAlign w:val="center"/>
          </w:tcPr>
          <w:p>
            <w:pPr>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96" w:type="dxa"/>
            <w:gridSpan w:val="2"/>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报告编制负责人</w:t>
            </w:r>
          </w:p>
        </w:tc>
        <w:tc>
          <w:tcPr>
            <w:tcW w:w="1785" w:type="dxa"/>
            <w:gridSpan w:val="2"/>
            <w:noWrap w:val="0"/>
            <w:vAlign w:val="center"/>
          </w:tcPr>
          <w:p>
            <w:pPr>
              <w:jc w:val="center"/>
              <w:rPr>
                <w:rFonts w:hint="eastAsia" w:ascii="仿宋_GB2312" w:eastAsia="仿宋_GB2312"/>
                <w:kern w:val="0"/>
                <w:sz w:val="24"/>
                <w:szCs w:val="24"/>
              </w:rPr>
            </w:pPr>
          </w:p>
        </w:tc>
        <w:tc>
          <w:tcPr>
            <w:tcW w:w="2010"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负责人电话</w:t>
            </w:r>
          </w:p>
        </w:tc>
        <w:tc>
          <w:tcPr>
            <w:tcW w:w="2131" w:type="dxa"/>
            <w:noWrap w:val="0"/>
            <w:vAlign w:val="center"/>
          </w:tcPr>
          <w:p>
            <w:pPr>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96" w:type="dxa"/>
            <w:gridSpan w:val="2"/>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报告审核人</w:t>
            </w:r>
          </w:p>
        </w:tc>
        <w:tc>
          <w:tcPr>
            <w:tcW w:w="1785" w:type="dxa"/>
            <w:gridSpan w:val="2"/>
            <w:noWrap w:val="0"/>
            <w:vAlign w:val="center"/>
          </w:tcPr>
          <w:p>
            <w:pPr>
              <w:jc w:val="center"/>
              <w:rPr>
                <w:rFonts w:hint="eastAsia" w:ascii="仿宋_GB2312" w:eastAsia="仿宋_GB2312"/>
                <w:kern w:val="0"/>
                <w:sz w:val="24"/>
                <w:szCs w:val="24"/>
              </w:rPr>
            </w:pPr>
          </w:p>
        </w:tc>
        <w:tc>
          <w:tcPr>
            <w:tcW w:w="2010"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审核人电话</w:t>
            </w:r>
          </w:p>
        </w:tc>
        <w:tc>
          <w:tcPr>
            <w:tcW w:w="2131" w:type="dxa"/>
            <w:noWrap w:val="0"/>
            <w:vAlign w:val="center"/>
          </w:tcPr>
          <w:p>
            <w:pPr>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2" w:type="dxa"/>
            <w:gridSpan w:val="6"/>
            <w:noWrap w:val="0"/>
            <w:vAlign w:val="center"/>
          </w:tcPr>
          <w:p>
            <w:pPr>
              <w:rPr>
                <w:rFonts w:hint="eastAsia" w:ascii="仿宋_GB2312" w:eastAsia="仿宋_GB2312"/>
                <w:kern w:val="0"/>
                <w:sz w:val="24"/>
                <w:szCs w:val="24"/>
              </w:rPr>
            </w:pPr>
            <w:r>
              <w:rPr>
                <w:rFonts w:hint="eastAsia" w:ascii="仿宋_GB2312" w:eastAsia="仿宋_GB2312" w:cs="仿宋_GB2312"/>
                <w:b/>
                <w:bCs/>
                <w:kern w:val="0"/>
                <w:sz w:val="24"/>
                <w:szCs w:val="24"/>
              </w:rPr>
              <w:t>三、绿色园区评价结果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noWrap w:val="0"/>
            <w:vAlign w:val="top"/>
          </w:tcPr>
          <w:p>
            <w:pPr>
              <w:jc w:val="center"/>
              <w:rPr>
                <w:rFonts w:hint="eastAsia" w:ascii="仿宋_GB2312" w:hAnsi="仿宋" w:eastAsia="仿宋_GB2312"/>
                <w:sz w:val="24"/>
                <w:szCs w:val="24"/>
              </w:rPr>
            </w:pPr>
            <w:r>
              <w:rPr>
                <w:rFonts w:hint="eastAsia" w:ascii="仿宋_GB2312" w:hAnsi="仿宋" w:eastAsia="仿宋_GB2312" w:cs="仿宋"/>
                <w:sz w:val="24"/>
                <w:szCs w:val="24"/>
              </w:rPr>
              <w:t>基本要求</w:t>
            </w:r>
          </w:p>
        </w:tc>
        <w:tc>
          <w:tcPr>
            <w:tcW w:w="2251" w:type="dxa"/>
            <w:gridSpan w:val="3"/>
            <w:noWrap w:val="0"/>
            <w:vAlign w:val="top"/>
          </w:tcPr>
          <w:p>
            <w:pPr>
              <w:rPr>
                <w:rFonts w:hint="eastAsia" w:ascii="仿宋_GB2312" w:hAnsi="仿宋" w:eastAsia="仿宋_GB2312"/>
                <w:sz w:val="24"/>
                <w:szCs w:val="24"/>
              </w:rPr>
            </w:pPr>
            <w:r>
              <w:rPr>
                <w:rFonts w:hint="eastAsia" w:ascii="仿宋_GB2312" w:hAnsi="仿宋" w:eastAsia="仿宋_GB2312" w:cs="仿宋"/>
                <w:sz w:val="24"/>
                <w:szCs w:val="24"/>
              </w:rPr>
              <w:t>□符合  □不符合</w:t>
            </w:r>
          </w:p>
        </w:tc>
        <w:tc>
          <w:tcPr>
            <w:tcW w:w="2010" w:type="dxa"/>
            <w:noWrap w:val="0"/>
            <w:vAlign w:val="top"/>
          </w:tcPr>
          <w:p>
            <w:pPr>
              <w:jc w:val="center"/>
              <w:rPr>
                <w:rFonts w:hint="eastAsia" w:ascii="仿宋_GB2312" w:hAnsi="仿宋" w:eastAsia="仿宋_GB2312"/>
                <w:sz w:val="24"/>
                <w:szCs w:val="24"/>
              </w:rPr>
            </w:pPr>
            <w:r>
              <w:rPr>
                <w:rFonts w:hint="eastAsia" w:ascii="仿宋_GB2312" w:hAnsi="仿宋" w:eastAsia="仿宋_GB2312" w:cs="仿宋"/>
                <w:sz w:val="24"/>
                <w:szCs w:val="24"/>
              </w:rPr>
              <w:t>近三年评价得分</w:t>
            </w:r>
          </w:p>
        </w:tc>
        <w:tc>
          <w:tcPr>
            <w:tcW w:w="2131" w:type="dxa"/>
            <w:noWrap w:val="0"/>
            <w:vAlign w:val="top"/>
          </w:tcPr>
          <w:p>
            <w:pPr>
              <w:jc w:val="center"/>
              <w:rPr>
                <w:rFonts w:hint="eastAsia"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cs="仿宋"/>
                <w:sz w:val="24"/>
                <w:szCs w:val="24"/>
              </w:rPr>
              <w:t>近三年得分</w:t>
            </w:r>
          </w:p>
          <w:p>
            <w:pPr>
              <w:jc w:val="center"/>
              <w:rPr>
                <w:rFonts w:hint="eastAsia" w:ascii="仿宋_GB2312" w:hAnsi="仿宋" w:eastAsia="仿宋_GB2312"/>
                <w:sz w:val="24"/>
                <w:szCs w:val="24"/>
              </w:rPr>
            </w:pPr>
            <w:r>
              <w:rPr>
                <w:rFonts w:hint="eastAsia" w:ascii="仿宋_GB2312" w:hAnsi="仿宋" w:eastAsia="仿宋_GB2312" w:cs="仿宋"/>
                <w:sz w:val="24"/>
                <w:szCs w:val="24"/>
              </w:rPr>
              <w:t>情况</w:t>
            </w:r>
          </w:p>
        </w:tc>
        <w:tc>
          <w:tcPr>
            <w:tcW w:w="1456" w:type="dxa"/>
            <w:gridSpan w:val="2"/>
            <w:noWrap w:val="0"/>
            <w:vAlign w:val="top"/>
          </w:tcPr>
          <w:p>
            <w:pPr>
              <w:jc w:val="center"/>
              <w:rPr>
                <w:rFonts w:hint="eastAsia" w:ascii="仿宋_GB2312" w:hAnsi="仿宋" w:eastAsia="仿宋_GB2312"/>
                <w:sz w:val="24"/>
                <w:szCs w:val="24"/>
              </w:rPr>
            </w:pPr>
            <w:r>
              <w:rPr>
                <w:rFonts w:hint="eastAsia" w:ascii="仿宋_GB2312" w:hAnsi="仿宋" w:eastAsia="仿宋_GB2312" w:cs="仿宋"/>
                <w:sz w:val="24"/>
                <w:szCs w:val="24"/>
              </w:rPr>
              <w:t>第1年</w:t>
            </w:r>
          </w:p>
        </w:tc>
        <w:tc>
          <w:tcPr>
            <w:tcW w:w="4936" w:type="dxa"/>
            <w:gridSpan w:val="3"/>
            <w:noWrap w:val="0"/>
            <w:vAlign w:val="top"/>
          </w:tcPr>
          <w:p>
            <w:pPr>
              <w:jc w:val="center"/>
              <w:rPr>
                <w:rFonts w:hint="eastAsia"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vMerge w:val="continue"/>
            <w:noWrap w:val="0"/>
            <w:vAlign w:val="top"/>
          </w:tcPr>
          <w:p>
            <w:pPr>
              <w:jc w:val="center"/>
              <w:rPr>
                <w:rFonts w:hint="eastAsia" w:ascii="仿宋_GB2312" w:hAnsi="仿宋" w:eastAsia="仿宋_GB2312"/>
                <w:sz w:val="24"/>
                <w:szCs w:val="24"/>
              </w:rPr>
            </w:pPr>
          </w:p>
        </w:tc>
        <w:tc>
          <w:tcPr>
            <w:tcW w:w="1456" w:type="dxa"/>
            <w:gridSpan w:val="2"/>
            <w:noWrap w:val="0"/>
            <w:vAlign w:val="top"/>
          </w:tcPr>
          <w:p>
            <w:pPr>
              <w:jc w:val="center"/>
              <w:rPr>
                <w:rFonts w:hint="eastAsia" w:ascii="仿宋_GB2312" w:hAnsi="仿宋" w:eastAsia="仿宋_GB2312"/>
                <w:sz w:val="24"/>
                <w:szCs w:val="24"/>
              </w:rPr>
            </w:pPr>
            <w:r>
              <w:rPr>
                <w:rFonts w:hint="eastAsia" w:ascii="仿宋_GB2312" w:hAnsi="仿宋" w:eastAsia="仿宋_GB2312" w:cs="仿宋"/>
                <w:sz w:val="24"/>
                <w:szCs w:val="24"/>
              </w:rPr>
              <w:t>第2年</w:t>
            </w:r>
          </w:p>
        </w:tc>
        <w:tc>
          <w:tcPr>
            <w:tcW w:w="4936" w:type="dxa"/>
            <w:gridSpan w:val="3"/>
            <w:noWrap w:val="0"/>
            <w:vAlign w:val="top"/>
          </w:tcPr>
          <w:p>
            <w:pPr>
              <w:jc w:val="center"/>
              <w:rPr>
                <w:rFonts w:hint="eastAsia"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vMerge w:val="continue"/>
            <w:noWrap w:val="0"/>
            <w:vAlign w:val="top"/>
          </w:tcPr>
          <w:p>
            <w:pPr>
              <w:jc w:val="center"/>
              <w:rPr>
                <w:rFonts w:hint="eastAsia" w:ascii="仿宋_GB2312" w:hAnsi="仿宋" w:eastAsia="仿宋_GB2312"/>
                <w:sz w:val="24"/>
                <w:szCs w:val="24"/>
              </w:rPr>
            </w:pPr>
          </w:p>
        </w:tc>
        <w:tc>
          <w:tcPr>
            <w:tcW w:w="1456" w:type="dxa"/>
            <w:gridSpan w:val="2"/>
            <w:noWrap w:val="0"/>
            <w:vAlign w:val="top"/>
          </w:tcPr>
          <w:p>
            <w:pPr>
              <w:jc w:val="center"/>
              <w:rPr>
                <w:rFonts w:hint="eastAsia" w:ascii="仿宋_GB2312" w:hAnsi="仿宋" w:eastAsia="仿宋_GB2312"/>
                <w:sz w:val="24"/>
                <w:szCs w:val="24"/>
              </w:rPr>
            </w:pPr>
            <w:r>
              <w:rPr>
                <w:rFonts w:hint="eastAsia" w:ascii="仿宋_GB2312" w:hAnsi="仿宋" w:eastAsia="仿宋_GB2312" w:cs="仿宋"/>
                <w:sz w:val="24"/>
                <w:szCs w:val="24"/>
              </w:rPr>
              <w:t>第3年</w:t>
            </w:r>
          </w:p>
        </w:tc>
        <w:tc>
          <w:tcPr>
            <w:tcW w:w="4936" w:type="dxa"/>
            <w:gridSpan w:val="3"/>
            <w:noWrap w:val="0"/>
            <w:vAlign w:val="top"/>
          </w:tcPr>
          <w:p>
            <w:pPr>
              <w:jc w:val="center"/>
              <w:rPr>
                <w:rFonts w:hint="eastAsia"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Borders>
              <w:top w:val="nil"/>
            </w:tcBorders>
            <w:noWrap w:val="0"/>
            <w:vAlign w:val="top"/>
          </w:tcPr>
          <w:p>
            <w:pPr>
              <w:ind w:firstLine="480" w:firstLineChars="200"/>
              <w:rPr>
                <w:rFonts w:hint="eastAsia" w:ascii="仿宋_GB2312" w:eastAsia="仿宋_GB2312"/>
                <w:kern w:val="0"/>
                <w:sz w:val="24"/>
                <w:szCs w:val="24"/>
              </w:rPr>
            </w:pPr>
            <w:r>
              <w:rPr>
                <w:rFonts w:hint="eastAsia" w:ascii="仿宋_GB2312" w:eastAsia="仿宋_GB2312" w:cs="仿宋_GB2312"/>
                <w:kern w:val="0"/>
                <w:sz w:val="24"/>
                <w:szCs w:val="24"/>
              </w:rPr>
              <w:t>本机构承诺已对园区材料进行全面审核，保证园区数据真实有效，评价程序公正，评价结果客观。评价报告若存在弄虚作假，本机构愿承担责任。</w:t>
            </w:r>
          </w:p>
          <w:p>
            <w:pPr>
              <w:ind w:firstLine="480" w:firstLineChars="200"/>
              <w:rPr>
                <w:rFonts w:hint="eastAsia" w:ascii="仿宋_GB2312" w:eastAsia="仿宋_GB2312"/>
                <w:kern w:val="0"/>
                <w:sz w:val="24"/>
                <w:szCs w:val="24"/>
              </w:rPr>
            </w:pPr>
          </w:p>
          <w:p>
            <w:pPr>
              <w:ind w:firstLine="480" w:firstLineChars="200"/>
              <w:rPr>
                <w:rFonts w:hint="eastAsia" w:ascii="仿宋_GB2312" w:eastAsia="仿宋_GB2312"/>
                <w:kern w:val="0"/>
                <w:sz w:val="24"/>
                <w:szCs w:val="24"/>
              </w:rPr>
            </w:pPr>
          </w:p>
          <w:p>
            <w:pPr>
              <w:ind w:firstLine="480" w:firstLineChars="200"/>
              <w:rPr>
                <w:rFonts w:hint="eastAsia" w:ascii="仿宋_GB2312" w:eastAsia="仿宋_GB2312"/>
                <w:kern w:val="0"/>
                <w:sz w:val="24"/>
                <w:szCs w:val="24"/>
              </w:rPr>
            </w:pPr>
          </w:p>
          <w:p>
            <w:pPr>
              <w:rPr>
                <w:rFonts w:hint="eastAsia" w:ascii="仿宋_GB2312" w:eastAsia="仿宋_GB2312"/>
                <w:b/>
                <w:bCs/>
                <w:kern w:val="0"/>
                <w:sz w:val="24"/>
                <w:szCs w:val="24"/>
              </w:rPr>
            </w:pPr>
            <w:r>
              <w:rPr>
                <w:rFonts w:hint="eastAsia" w:ascii="仿宋_GB2312" w:eastAsia="仿宋_GB2312" w:cs="仿宋_GB2312"/>
                <w:kern w:val="0"/>
                <w:sz w:val="24"/>
                <w:szCs w:val="24"/>
              </w:rPr>
              <w:t xml:space="preserve">                             </w:t>
            </w:r>
            <w:r>
              <w:rPr>
                <w:rFonts w:hint="eastAsia" w:ascii="仿宋_GB2312" w:eastAsia="仿宋_GB2312" w:cs="仿宋_GB2312"/>
                <w:b/>
                <w:bCs/>
                <w:kern w:val="0"/>
                <w:sz w:val="24"/>
                <w:szCs w:val="24"/>
              </w:rPr>
              <w:t xml:space="preserve">  负责人签字：</w:t>
            </w:r>
          </w:p>
          <w:p>
            <w:pPr>
              <w:rPr>
                <w:rFonts w:hint="eastAsia" w:ascii="仿宋_GB2312" w:eastAsia="仿宋_GB2312"/>
                <w:b/>
                <w:bCs/>
                <w:kern w:val="0"/>
                <w:sz w:val="24"/>
                <w:szCs w:val="24"/>
              </w:rPr>
            </w:pPr>
          </w:p>
          <w:p>
            <w:pPr>
              <w:rPr>
                <w:rFonts w:hint="eastAsia" w:ascii="仿宋_GB2312" w:eastAsia="仿宋_GB2312"/>
                <w:b/>
                <w:bCs/>
                <w:kern w:val="0"/>
                <w:sz w:val="24"/>
                <w:szCs w:val="24"/>
              </w:rPr>
            </w:pPr>
          </w:p>
          <w:p>
            <w:pPr>
              <w:rPr>
                <w:rFonts w:hint="eastAsia" w:ascii="仿宋_GB2312" w:eastAsia="仿宋_GB2312"/>
                <w:b/>
                <w:bCs/>
                <w:kern w:val="0"/>
                <w:sz w:val="24"/>
                <w:szCs w:val="24"/>
              </w:rPr>
            </w:pPr>
            <w:r>
              <w:rPr>
                <w:rFonts w:hint="eastAsia" w:ascii="仿宋_GB2312" w:eastAsia="仿宋_GB2312" w:cs="仿宋_GB2312"/>
                <w:b/>
                <w:bCs/>
                <w:kern w:val="0"/>
                <w:sz w:val="24"/>
                <w:szCs w:val="24"/>
              </w:rPr>
              <w:t xml:space="preserve">                                （单位公章）</w:t>
            </w:r>
          </w:p>
          <w:p>
            <w:pPr>
              <w:rPr>
                <w:rFonts w:hint="eastAsia" w:ascii="仿宋_GB2312" w:eastAsia="仿宋_GB2312"/>
                <w:kern w:val="0"/>
                <w:sz w:val="24"/>
                <w:szCs w:val="24"/>
              </w:rPr>
            </w:pPr>
          </w:p>
        </w:tc>
      </w:tr>
    </w:tbl>
    <w:p>
      <w:pPr>
        <w:rPr>
          <w:rFonts w:hint="eastAsia" w:ascii="方正小标宋简体" w:eastAsia="方正小标宋简体" w:cs="黑体"/>
          <w:color w:val="000000"/>
          <w:sz w:val="36"/>
          <w:szCs w:val="36"/>
        </w:rPr>
      </w:pPr>
      <w:r>
        <w:rPr>
          <w:rFonts w:hint="eastAsia" w:ascii="方正小标宋简体" w:eastAsia="方正小标宋简体" w:cs="黑体"/>
          <w:color w:val="000000"/>
          <w:sz w:val="36"/>
          <w:szCs w:val="36"/>
        </w:rPr>
        <w:br w:type="page"/>
      </w:r>
    </w:p>
    <w:p>
      <w:pPr>
        <w:spacing w:line="520" w:lineRule="exact"/>
        <w:jc w:val="center"/>
        <w:rPr>
          <w:rFonts w:hint="eastAsia" w:ascii="方正小标宋简体" w:eastAsia="方正小标宋简体"/>
          <w:color w:val="000000"/>
          <w:sz w:val="36"/>
          <w:szCs w:val="36"/>
        </w:rPr>
      </w:pPr>
      <w:r>
        <w:rPr>
          <w:rFonts w:hint="eastAsia" w:ascii="方正小标宋简体" w:eastAsia="方正小标宋简体" w:cs="黑体"/>
          <w:color w:val="000000"/>
          <w:sz w:val="36"/>
          <w:szCs w:val="36"/>
        </w:rPr>
        <w:t>绿色园区评价报告（格式）</w:t>
      </w:r>
    </w:p>
    <w:p>
      <w:pPr>
        <w:snapToGrid w:val="0"/>
        <w:spacing w:line="520" w:lineRule="exact"/>
        <w:ind w:firstLine="640" w:firstLineChars="200"/>
        <w:rPr>
          <w:rFonts w:eastAsia="黑体"/>
          <w:szCs w:val="32"/>
        </w:rPr>
      </w:pPr>
    </w:p>
    <w:p>
      <w:pPr>
        <w:snapToGrid w:val="0"/>
        <w:spacing w:line="520" w:lineRule="exact"/>
        <w:ind w:firstLine="640" w:firstLineChars="200"/>
        <w:rPr>
          <w:rFonts w:hint="eastAsia" w:ascii="黑体" w:eastAsia="黑体"/>
          <w:szCs w:val="32"/>
        </w:rPr>
      </w:pPr>
      <w:r>
        <w:rPr>
          <w:rFonts w:hint="eastAsia" w:ascii="黑体" w:eastAsia="黑体" w:cs="黑体"/>
          <w:szCs w:val="32"/>
        </w:rPr>
        <w:t>一、评价园区情况介绍</w:t>
      </w:r>
    </w:p>
    <w:p>
      <w:pPr>
        <w:snapToGrid w:val="0"/>
        <w:spacing w:line="520" w:lineRule="exact"/>
        <w:ind w:firstLine="640" w:firstLineChars="200"/>
        <w:rPr>
          <w:rFonts w:hint="eastAsia" w:ascii="仿宋_GB2312" w:eastAsia="仿宋_GB2312"/>
          <w:szCs w:val="32"/>
        </w:rPr>
      </w:pPr>
      <w:r>
        <w:rPr>
          <w:rFonts w:hint="eastAsia" w:ascii="仿宋_GB2312" w:eastAsia="仿宋_GB2312" w:cs="仿宋_GB2312"/>
          <w:szCs w:val="32"/>
        </w:rPr>
        <w:t>主要介绍绿色园区评价的目的、依据及被评价园区的基本情况等内容。</w:t>
      </w:r>
    </w:p>
    <w:p>
      <w:pPr>
        <w:snapToGrid w:val="0"/>
        <w:spacing w:line="520" w:lineRule="exact"/>
        <w:ind w:firstLine="640" w:firstLineChars="200"/>
        <w:rPr>
          <w:rFonts w:hint="eastAsia" w:ascii="黑体" w:eastAsia="黑体" w:cs="黑体"/>
          <w:szCs w:val="32"/>
        </w:rPr>
      </w:pPr>
      <w:r>
        <w:rPr>
          <w:rFonts w:hint="eastAsia" w:ascii="黑体" w:eastAsia="黑体" w:cs="黑体"/>
          <w:szCs w:val="32"/>
        </w:rPr>
        <w:t>二、评价过程描述</w:t>
      </w:r>
    </w:p>
    <w:p>
      <w:pPr>
        <w:snapToGrid w:val="0"/>
        <w:spacing w:line="520" w:lineRule="exact"/>
        <w:ind w:firstLine="640" w:firstLineChars="200"/>
        <w:rPr>
          <w:rFonts w:hint="eastAsia" w:ascii="仿宋_GB2312" w:eastAsia="仿宋_GB2312"/>
          <w:szCs w:val="32"/>
        </w:rPr>
      </w:pPr>
      <w:r>
        <w:rPr>
          <w:rFonts w:hint="eastAsia" w:ascii="仿宋_GB2312" w:eastAsia="仿宋_GB2312" w:cs="仿宋_GB2312"/>
          <w:szCs w:val="32"/>
        </w:rPr>
        <w:t>主要介绍评价工作安排、评价人员组成、文件资料评价情况、现场评价情况、数据收集及审核的过程、指标数据的不确定性分析、报告编写及评价结论复核等内容。</w:t>
      </w:r>
    </w:p>
    <w:p>
      <w:pPr>
        <w:snapToGrid w:val="0"/>
        <w:spacing w:line="520" w:lineRule="exact"/>
        <w:ind w:firstLine="640" w:firstLineChars="200"/>
        <w:rPr>
          <w:rFonts w:hint="eastAsia" w:ascii="黑体" w:eastAsia="黑体" w:cs="黑体"/>
          <w:szCs w:val="32"/>
        </w:rPr>
      </w:pPr>
      <w:r>
        <w:rPr>
          <w:rFonts w:hint="eastAsia" w:ascii="黑体" w:eastAsia="黑体" w:cs="黑体"/>
          <w:szCs w:val="32"/>
        </w:rPr>
        <w:t>三、园区绿色化建设或改造主要做法</w:t>
      </w:r>
    </w:p>
    <w:p>
      <w:pPr>
        <w:snapToGrid w:val="0"/>
        <w:spacing w:line="520" w:lineRule="exact"/>
        <w:ind w:firstLine="640" w:firstLineChars="200"/>
        <w:rPr>
          <w:rFonts w:hint="eastAsia" w:ascii="仿宋_GB2312" w:eastAsia="仿宋_GB2312"/>
          <w:kern w:val="0"/>
          <w:szCs w:val="32"/>
        </w:rPr>
      </w:pPr>
      <w:r>
        <w:rPr>
          <w:rFonts w:hint="eastAsia" w:ascii="仿宋_GB2312" w:eastAsia="仿宋_GB2312" w:cs="仿宋_GB2312"/>
          <w:kern w:val="0"/>
          <w:szCs w:val="32"/>
        </w:rPr>
        <w:t>主要介绍为推动绿色园区建设或改造所采取的主要做法。</w:t>
      </w:r>
    </w:p>
    <w:p>
      <w:pPr>
        <w:snapToGrid w:val="0"/>
        <w:spacing w:line="520" w:lineRule="exact"/>
        <w:ind w:firstLine="640" w:firstLineChars="200"/>
        <w:rPr>
          <w:rFonts w:hint="eastAsia" w:ascii="黑体" w:eastAsia="黑体" w:cs="黑体"/>
          <w:szCs w:val="32"/>
        </w:rPr>
      </w:pPr>
      <w:r>
        <w:rPr>
          <w:rFonts w:hint="eastAsia" w:ascii="黑体" w:eastAsia="黑体" w:cs="黑体"/>
          <w:szCs w:val="32"/>
        </w:rPr>
        <w:t>四、绿色园区建设或改造工作亮点</w:t>
      </w:r>
    </w:p>
    <w:p>
      <w:pPr>
        <w:snapToGrid w:val="0"/>
        <w:spacing w:line="520" w:lineRule="exact"/>
        <w:ind w:firstLine="640" w:firstLineChars="200"/>
        <w:rPr>
          <w:rFonts w:hint="eastAsia" w:ascii="仿宋_GB2312" w:eastAsia="仿宋_GB2312"/>
          <w:szCs w:val="32"/>
        </w:rPr>
      </w:pPr>
      <w:r>
        <w:rPr>
          <w:rFonts w:hint="eastAsia" w:ascii="仿宋_GB2312" w:eastAsia="仿宋_GB2312" w:cs="仿宋_GB2312"/>
          <w:kern w:val="0"/>
          <w:szCs w:val="32"/>
        </w:rPr>
        <w:t>主要介绍绿色园区建设或改造工作中的亮点。</w:t>
      </w:r>
    </w:p>
    <w:p>
      <w:pPr>
        <w:snapToGrid w:val="0"/>
        <w:spacing w:line="520" w:lineRule="exact"/>
        <w:ind w:firstLine="640" w:firstLineChars="200"/>
        <w:rPr>
          <w:rFonts w:hint="eastAsia" w:ascii="黑体" w:eastAsia="黑体" w:cs="黑体"/>
          <w:szCs w:val="32"/>
        </w:rPr>
      </w:pPr>
      <w:r>
        <w:rPr>
          <w:rFonts w:hint="eastAsia" w:ascii="黑体" w:eastAsia="黑体" w:cs="黑体"/>
          <w:szCs w:val="32"/>
        </w:rPr>
        <w:t>五、绿色园区建设或改造中存在的问题</w:t>
      </w:r>
    </w:p>
    <w:p>
      <w:pPr>
        <w:snapToGrid w:val="0"/>
        <w:spacing w:line="520" w:lineRule="exact"/>
        <w:ind w:firstLine="640" w:firstLineChars="200"/>
        <w:rPr>
          <w:rFonts w:hint="eastAsia" w:ascii="仿宋_GB2312" w:eastAsia="仿宋_GB2312"/>
          <w:kern w:val="0"/>
          <w:szCs w:val="32"/>
        </w:rPr>
      </w:pPr>
      <w:r>
        <w:rPr>
          <w:rFonts w:hint="eastAsia" w:ascii="仿宋_GB2312" w:eastAsia="仿宋_GB2312" w:cs="仿宋_GB2312"/>
          <w:kern w:val="0"/>
          <w:szCs w:val="32"/>
        </w:rPr>
        <w:t>主要介绍绿色园区建设或改造过程中存在的问题。</w:t>
      </w:r>
    </w:p>
    <w:p>
      <w:pPr>
        <w:snapToGrid w:val="0"/>
        <w:spacing w:line="520" w:lineRule="exact"/>
        <w:ind w:firstLine="640" w:firstLineChars="200"/>
        <w:rPr>
          <w:rFonts w:hint="eastAsia" w:ascii="黑体" w:eastAsia="黑体" w:cs="黑体"/>
          <w:szCs w:val="32"/>
        </w:rPr>
      </w:pPr>
      <w:r>
        <w:rPr>
          <w:rFonts w:hint="eastAsia" w:ascii="黑体" w:eastAsia="黑体" w:cs="黑体"/>
          <w:szCs w:val="32"/>
        </w:rPr>
        <w:t>六、有关建议</w:t>
      </w:r>
    </w:p>
    <w:p>
      <w:pPr>
        <w:snapToGrid w:val="0"/>
        <w:spacing w:line="520" w:lineRule="exact"/>
        <w:ind w:firstLine="640" w:firstLineChars="200"/>
        <w:rPr>
          <w:rFonts w:hint="eastAsia" w:ascii="仿宋_GB2312" w:eastAsia="仿宋_GB2312"/>
          <w:kern w:val="0"/>
          <w:szCs w:val="32"/>
        </w:rPr>
      </w:pPr>
      <w:r>
        <w:rPr>
          <w:rFonts w:hint="eastAsia" w:ascii="仿宋_GB2312" w:eastAsia="仿宋_GB2312" w:cs="仿宋_GB2312"/>
          <w:szCs w:val="32"/>
        </w:rPr>
        <w:t>对</w:t>
      </w:r>
      <w:r>
        <w:rPr>
          <w:rFonts w:hint="eastAsia" w:ascii="仿宋_GB2312" w:eastAsia="仿宋_GB2312" w:cs="仿宋_GB2312"/>
          <w:kern w:val="0"/>
          <w:szCs w:val="32"/>
        </w:rPr>
        <w:t>园区</w:t>
      </w:r>
      <w:r>
        <w:rPr>
          <w:rFonts w:hint="eastAsia" w:ascii="仿宋_GB2312" w:eastAsia="仿宋_GB2312" w:cs="仿宋_GB2312"/>
          <w:szCs w:val="32"/>
        </w:rPr>
        <w:t>持续创建绿色</w:t>
      </w:r>
      <w:r>
        <w:rPr>
          <w:rFonts w:hint="eastAsia" w:ascii="仿宋_GB2312" w:eastAsia="仿宋_GB2312" w:cs="仿宋_GB2312"/>
          <w:kern w:val="0"/>
          <w:szCs w:val="32"/>
        </w:rPr>
        <w:t>园区</w:t>
      </w:r>
      <w:r>
        <w:rPr>
          <w:rFonts w:hint="eastAsia" w:ascii="仿宋_GB2312" w:eastAsia="仿宋_GB2312" w:cs="仿宋_GB2312"/>
          <w:szCs w:val="32"/>
        </w:rPr>
        <w:t>的下一步工作提出建议。</w:t>
      </w:r>
    </w:p>
    <w:p>
      <w:pPr>
        <w:snapToGrid w:val="0"/>
        <w:spacing w:line="520" w:lineRule="exact"/>
        <w:ind w:firstLine="640" w:firstLineChars="200"/>
        <w:rPr>
          <w:rFonts w:hint="eastAsia" w:ascii="黑体" w:eastAsia="黑体" w:cs="黑体"/>
          <w:szCs w:val="32"/>
        </w:rPr>
      </w:pPr>
      <w:r>
        <w:rPr>
          <w:rFonts w:hint="eastAsia" w:ascii="黑体" w:eastAsia="黑体" w:cs="黑体"/>
          <w:szCs w:val="32"/>
        </w:rPr>
        <w:t>七、参考文件清单</w:t>
      </w:r>
    </w:p>
    <w:p>
      <w:pPr>
        <w:numPr>
          <w:ilvl w:val="0"/>
          <w:numId w:val="0"/>
        </w:numPr>
        <w:snapToGrid w:val="0"/>
        <w:spacing w:line="520" w:lineRule="exact"/>
        <w:ind w:firstLine="640" w:firstLineChars="200"/>
        <w:rPr>
          <w:rFonts w:hint="eastAsia" w:ascii="仿宋_GB2312" w:eastAsia="仿宋_GB2312"/>
          <w:szCs w:val="32"/>
        </w:rPr>
      </w:pPr>
      <w:r>
        <w:rPr>
          <w:rFonts w:hint="eastAsia" w:ascii="仿宋_GB2312" w:eastAsia="仿宋_GB2312" w:cs="仿宋_GB2312"/>
          <w:szCs w:val="32"/>
        </w:rPr>
        <w:t>列出报告编写过程中所参考的园区相关材料清单。</w:t>
      </w:r>
    </w:p>
    <w:p>
      <w:pPr>
        <w:snapToGrid w:val="0"/>
        <w:spacing w:line="520" w:lineRule="exact"/>
        <w:ind w:firstLine="640" w:firstLineChars="200"/>
        <w:rPr>
          <w:rFonts w:hint="eastAsia" w:ascii="黑体" w:eastAsia="黑体" w:cs="黑体"/>
          <w:szCs w:val="32"/>
        </w:rPr>
      </w:pPr>
      <w:r>
        <w:rPr>
          <w:rFonts w:hint="eastAsia" w:ascii="黑体" w:eastAsia="黑体" w:cs="黑体"/>
          <w:szCs w:val="32"/>
        </w:rPr>
        <w:t>八、第三方机构资质符合性证明材料</w:t>
      </w:r>
    </w:p>
    <w:p>
      <w:pPr>
        <w:numPr>
          <w:ilvl w:val="0"/>
          <w:numId w:val="0"/>
        </w:numPr>
        <w:snapToGrid w:val="0"/>
        <w:spacing w:line="520" w:lineRule="exact"/>
        <w:ind w:firstLine="640" w:firstLineChars="200"/>
        <w:rPr>
          <w:rFonts w:hint="eastAsia" w:ascii="仿宋_GB2312" w:eastAsia="仿宋_GB2312"/>
          <w:szCs w:val="32"/>
        </w:rPr>
      </w:pPr>
      <w:r>
        <w:rPr>
          <w:rFonts w:hint="eastAsia" w:ascii="仿宋_GB2312" w:eastAsia="仿宋_GB2312" w:cs="仿宋_GB2312"/>
          <w:szCs w:val="32"/>
        </w:rPr>
        <w:t>列出第三方机构满足条件的资质符合性证明材料。</w:t>
      </w:r>
    </w:p>
    <w:p>
      <w:pPr>
        <w:snapToGrid w:val="0"/>
        <w:spacing w:line="480" w:lineRule="exact"/>
        <w:jc w:val="center"/>
        <w:rPr>
          <w:rFonts w:hint="eastAsia" w:ascii="方正小标宋简体" w:hAnsi="黑体" w:eastAsia="方正小标宋简体"/>
          <w:sz w:val="36"/>
          <w:szCs w:val="36"/>
        </w:rPr>
      </w:pPr>
      <w:r>
        <w:rPr>
          <w:rFonts w:eastAsia="仿宋_GB2312"/>
          <w:sz w:val="30"/>
          <w:szCs w:val="30"/>
        </w:rPr>
        <w:br w:type="page"/>
      </w:r>
      <w:r>
        <w:rPr>
          <w:rFonts w:hint="eastAsia" w:ascii="方正小标宋简体" w:hAnsi="黑体" w:eastAsia="方正小标宋简体" w:cs="黑体"/>
          <w:sz w:val="36"/>
          <w:szCs w:val="36"/>
        </w:rPr>
        <w:t>园区评价指标数据评价清单</w:t>
      </w:r>
    </w:p>
    <w:p>
      <w:pPr>
        <w:spacing w:line="480" w:lineRule="exact"/>
        <w:jc w:val="center"/>
        <w:rPr>
          <w:rFonts w:hint="eastAsia" w:ascii="楷体_GB2312" w:hAnsi="黑体" w:eastAsia="楷体_GB2312"/>
          <w:b/>
          <w:szCs w:val="32"/>
        </w:rPr>
      </w:pPr>
      <w:r>
        <w:rPr>
          <w:rFonts w:hint="eastAsia" w:ascii="楷体_GB2312" w:hAnsi="黑体" w:eastAsia="楷体_GB2312" w:cs="黑体"/>
          <w:b/>
          <w:szCs w:val="32"/>
        </w:rPr>
        <w:t>第1年（</w:t>
      </w:r>
      <w:r>
        <w:rPr>
          <w:rFonts w:hint="eastAsia" w:ascii="楷体_GB2312" w:hAnsi="黑体" w:eastAsia="楷体_GB2312" w:cs="黑体"/>
          <w:b/>
          <w:szCs w:val="32"/>
          <w:u w:val="single"/>
        </w:rPr>
        <w:t xml:space="preserve">    </w:t>
      </w:r>
      <w:r>
        <w:rPr>
          <w:rFonts w:hint="eastAsia" w:ascii="楷体_GB2312" w:hAnsi="黑体" w:eastAsia="楷体_GB2312" w:cs="黑体"/>
          <w:b/>
          <w:szCs w:val="32"/>
        </w:rPr>
        <w:t>年）指标数据评价情况</w:t>
      </w:r>
    </w:p>
    <w:tbl>
      <w:tblPr>
        <w:tblStyle w:val="4"/>
        <w:tblW w:w="100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705"/>
        <w:gridCol w:w="1276"/>
        <w:gridCol w:w="1360"/>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一级指标</w:t>
            </w:r>
          </w:p>
        </w:tc>
        <w:tc>
          <w:tcPr>
            <w:tcW w:w="878"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序号</w:t>
            </w:r>
          </w:p>
        </w:tc>
        <w:tc>
          <w:tcPr>
            <w:tcW w:w="3705" w:type="dxa"/>
            <w:noWrap w:val="0"/>
            <w:vAlign w:val="center"/>
          </w:tcPr>
          <w:p>
            <w:pPr>
              <w:adjustRightInd w:val="0"/>
              <w:snapToGrid w:val="0"/>
              <w:ind w:firstLine="562"/>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二级指标</w:t>
            </w:r>
          </w:p>
        </w:tc>
        <w:tc>
          <w:tcPr>
            <w:tcW w:w="1276"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指标单位</w:t>
            </w:r>
          </w:p>
        </w:tc>
        <w:tc>
          <w:tcPr>
            <w:tcW w:w="1360"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指标数据</w:t>
            </w:r>
          </w:p>
        </w:tc>
        <w:tc>
          <w:tcPr>
            <w:tcW w:w="1363"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评价情况说明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能源利用</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绿色化指标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（EG）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能源产出率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万元/tce</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可再生能源使用比例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3</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清洁能源使用率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资源利用</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绿色化指标</w:t>
            </w:r>
          </w:p>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(RG)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4</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水资源产出率</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元/m</w:t>
            </w:r>
            <w:r>
              <w:rPr>
                <w:rFonts w:hint="eastAsia" w:ascii="仿宋_GB2312" w:eastAsia="仿宋_GB2312" w:cs="仿宋_GB2312"/>
                <w:kern w:val="0"/>
                <w:sz w:val="24"/>
                <w:szCs w:val="24"/>
                <w:vertAlign w:val="superscript"/>
              </w:rPr>
              <w:t>3</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5</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土地资源产出率</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亿元/km</w:t>
            </w:r>
            <w:r>
              <w:rPr>
                <w:rFonts w:hint="eastAsia" w:ascii="仿宋_GB2312" w:eastAsia="仿宋_GB2312" w:cs="仿宋_GB2312"/>
                <w:kern w:val="0"/>
                <w:sz w:val="24"/>
                <w:szCs w:val="24"/>
                <w:vertAlign w:val="superscript"/>
              </w:rPr>
              <w:t>2</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6</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工业固体废弃物综合利用率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7</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工业用水重复利用率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8</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中水回用率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9</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余热资源回收利用率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基础设施</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(IG)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10</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污水集中处理设施</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是否具备</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新建公共建筑中绿色建筑的比例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节能与新能源公交车比例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产业</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（CG）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13</w:t>
            </w:r>
          </w:p>
        </w:tc>
        <w:tc>
          <w:tcPr>
            <w:tcW w:w="3705"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高新技术产业产值占园区工业</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总产值比例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14</w:t>
            </w:r>
          </w:p>
        </w:tc>
        <w:tc>
          <w:tcPr>
            <w:tcW w:w="3705"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绿色产业增加值占园区工业</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增加值比例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15</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人均工业增加值</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万元/人</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生态环境</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（HG）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16</w:t>
            </w:r>
          </w:p>
        </w:tc>
        <w:tc>
          <w:tcPr>
            <w:tcW w:w="3705"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工业固体废弃物（含危废）处置</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17</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万元工业增加值碳排放量消减率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18</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单位工业增加值废水排放量</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t/万元</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19</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主要污染物弹性系数</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20</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园区空气质量优良率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绿化覆盖率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运行管理绿色指标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（MG）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绿色园区标准体系完善程度</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是否完善</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23</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编制绿色园区发展规划</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24</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绿色园区信息平台完善程度</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是否完善</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rPr>
                <w:rFonts w:hint="eastAsia" w:ascii="仿宋_GB2312" w:eastAsia="仿宋_GB2312"/>
                <w:kern w:val="0"/>
                <w:sz w:val="24"/>
                <w:szCs w:val="24"/>
              </w:rPr>
            </w:pPr>
            <w:r>
              <w:rPr>
                <w:rFonts w:hint="eastAsia" w:ascii="仿宋_GB2312" w:eastAsia="仿宋_GB2312" w:cs="仿宋_GB2312"/>
                <w:kern w:val="0"/>
                <w:sz w:val="24"/>
                <w:szCs w:val="24"/>
              </w:rPr>
              <w:t>园区管理与特色园区建设（加分项）</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25</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建立园区能耗在线监测平台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26</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建立园区环境在线监测平台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27</w:t>
            </w:r>
          </w:p>
        </w:tc>
        <w:tc>
          <w:tcPr>
            <w:tcW w:w="3705" w:type="dxa"/>
            <w:noWrap w:val="0"/>
            <w:vAlign w:val="center"/>
          </w:tcPr>
          <w:p>
            <w:pPr>
              <w:jc w:val="center"/>
              <w:rPr>
                <w:rFonts w:hint="eastAsia" w:ascii="仿宋_GB2312" w:eastAsia="仿宋_GB2312"/>
                <w:spacing w:val="-10"/>
                <w:kern w:val="0"/>
                <w:sz w:val="24"/>
                <w:szCs w:val="24"/>
              </w:rPr>
            </w:pPr>
            <w:r>
              <w:rPr>
                <w:rFonts w:hint="eastAsia" w:ascii="仿宋_GB2312" w:eastAsia="仿宋_GB2312" w:cs="仿宋_GB2312"/>
                <w:spacing w:val="-10"/>
                <w:kern w:val="0"/>
                <w:sz w:val="24"/>
                <w:szCs w:val="24"/>
              </w:rPr>
              <w:t>建立园区固体废弃物排放监测平台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28</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已认证为特色园区</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29</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设立绿色产业园区发展专项资金</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bl>
    <w:p>
      <w:pPr>
        <w:spacing w:line="360" w:lineRule="auto"/>
        <w:jc w:val="center"/>
        <w:rPr>
          <w:rFonts w:ascii="黑体" w:hAnsi="黑体" w:eastAsia="黑体"/>
          <w:sz w:val="30"/>
          <w:szCs w:val="30"/>
        </w:rPr>
      </w:pPr>
    </w:p>
    <w:p>
      <w:pPr>
        <w:spacing w:line="360" w:lineRule="auto"/>
        <w:jc w:val="center"/>
        <w:rPr>
          <w:rFonts w:hint="eastAsia" w:ascii="黑体" w:hAnsi="黑体" w:eastAsia="黑体"/>
          <w:sz w:val="30"/>
          <w:szCs w:val="30"/>
        </w:rPr>
      </w:pPr>
    </w:p>
    <w:p>
      <w:pPr>
        <w:spacing w:line="360" w:lineRule="auto"/>
        <w:jc w:val="center"/>
        <w:rPr>
          <w:rFonts w:hint="eastAsia" w:ascii="黑体" w:hAnsi="黑体" w:eastAsia="黑体"/>
          <w:sz w:val="30"/>
          <w:szCs w:val="30"/>
        </w:rPr>
      </w:pPr>
    </w:p>
    <w:p>
      <w:pPr>
        <w:spacing w:line="480" w:lineRule="exact"/>
        <w:jc w:val="center"/>
        <w:rPr>
          <w:rFonts w:ascii="楷体_GB2312" w:hAnsi="黑体" w:eastAsia="楷体_GB2312" w:cs="黑体"/>
          <w:b/>
          <w:szCs w:val="32"/>
        </w:rPr>
      </w:pPr>
      <w:r>
        <w:rPr>
          <w:rFonts w:hint="eastAsia" w:ascii="楷体_GB2312" w:hAnsi="黑体" w:eastAsia="楷体_GB2312" w:cs="黑体"/>
          <w:b/>
          <w:szCs w:val="32"/>
        </w:rPr>
        <w:t>第</w:t>
      </w:r>
      <w:r>
        <w:rPr>
          <w:rFonts w:ascii="楷体_GB2312" w:hAnsi="黑体" w:eastAsia="楷体_GB2312" w:cs="黑体"/>
          <w:b/>
          <w:szCs w:val="32"/>
        </w:rPr>
        <w:t>2</w:t>
      </w:r>
      <w:r>
        <w:rPr>
          <w:rFonts w:hint="eastAsia" w:ascii="楷体_GB2312" w:hAnsi="黑体" w:eastAsia="楷体_GB2312" w:cs="黑体"/>
          <w:b/>
          <w:szCs w:val="32"/>
        </w:rPr>
        <w:t>年（</w:t>
      </w:r>
      <w:r>
        <w:rPr>
          <w:rFonts w:ascii="楷体_GB2312" w:hAnsi="黑体" w:eastAsia="楷体_GB2312" w:cs="黑体"/>
          <w:b/>
          <w:szCs w:val="32"/>
        </w:rPr>
        <w:t xml:space="preserve">    </w:t>
      </w:r>
      <w:r>
        <w:rPr>
          <w:rFonts w:hint="eastAsia" w:ascii="楷体_GB2312" w:hAnsi="黑体" w:eastAsia="楷体_GB2312" w:cs="黑体"/>
          <w:b/>
          <w:szCs w:val="32"/>
        </w:rPr>
        <w:t>年）指标数据评价情况</w:t>
      </w:r>
    </w:p>
    <w:tbl>
      <w:tblPr>
        <w:tblStyle w:val="4"/>
        <w:tblW w:w="100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705"/>
        <w:gridCol w:w="1276"/>
        <w:gridCol w:w="1360"/>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一级指标</w:t>
            </w:r>
          </w:p>
        </w:tc>
        <w:tc>
          <w:tcPr>
            <w:tcW w:w="878"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序号</w:t>
            </w:r>
          </w:p>
        </w:tc>
        <w:tc>
          <w:tcPr>
            <w:tcW w:w="3705" w:type="dxa"/>
            <w:noWrap w:val="0"/>
            <w:vAlign w:val="center"/>
          </w:tcPr>
          <w:p>
            <w:pPr>
              <w:adjustRightInd w:val="0"/>
              <w:snapToGrid w:val="0"/>
              <w:ind w:firstLine="562"/>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二级指标</w:t>
            </w:r>
          </w:p>
        </w:tc>
        <w:tc>
          <w:tcPr>
            <w:tcW w:w="1276"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指标单位</w:t>
            </w:r>
          </w:p>
        </w:tc>
        <w:tc>
          <w:tcPr>
            <w:tcW w:w="1360"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指标数据</w:t>
            </w:r>
          </w:p>
        </w:tc>
        <w:tc>
          <w:tcPr>
            <w:tcW w:w="1363"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评价情况说明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能源利用</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绿色化指标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（EG）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能源产出率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万元/tce</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可再生能源使用比例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3</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清洁能源使用率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资源利用</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绿色化指标</w:t>
            </w:r>
          </w:p>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(RG)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4</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水资源产出率</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元/m</w:t>
            </w:r>
            <w:r>
              <w:rPr>
                <w:rFonts w:hint="eastAsia" w:ascii="仿宋_GB2312" w:eastAsia="仿宋_GB2312" w:cs="仿宋_GB2312"/>
                <w:kern w:val="0"/>
                <w:sz w:val="24"/>
                <w:szCs w:val="24"/>
                <w:vertAlign w:val="superscript"/>
              </w:rPr>
              <w:t>3</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5</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土地资源产出率</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亿元/km</w:t>
            </w:r>
            <w:r>
              <w:rPr>
                <w:rFonts w:hint="eastAsia" w:ascii="仿宋_GB2312" w:eastAsia="仿宋_GB2312" w:cs="仿宋_GB2312"/>
                <w:kern w:val="0"/>
                <w:sz w:val="24"/>
                <w:szCs w:val="24"/>
                <w:vertAlign w:val="superscript"/>
              </w:rPr>
              <w:t>2</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6</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工业固体废弃物综合利用率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7</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工业用水重复利用率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8</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中水回用率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9</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余热资源回收利用率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基础设施</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(IG)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10</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污水集中处理设施</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是否具备</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新建公共建筑中绿色建筑的比例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节能与新能源公交车比例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产业</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（CG）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13</w:t>
            </w:r>
          </w:p>
        </w:tc>
        <w:tc>
          <w:tcPr>
            <w:tcW w:w="3705"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高新技术产业产值占园区工业</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总产值比例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14</w:t>
            </w:r>
          </w:p>
        </w:tc>
        <w:tc>
          <w:tcPr>
            <w:tcW w:w="3705"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绿色产业增加值占园区工业</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增加值比例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15</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人均工业增加值</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万元/人</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生态环境</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（HG）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16</w:t>
            </w:r>
          </w:p>
        </w:tc>
        <w:tc>
          <w:tcPr>
            <w:tcW w:w="3705"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工业固体废弃物（含危废）处置</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17</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万元工业增加值碳排放量消减率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18</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单位工业增加值废水排放量</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t/万元</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19</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主要污染物弹性系数</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20</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园区空气质量优良率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绿化覆盖率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运行管理绿色指标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（MG）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绿色园区标准体系完善程度</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是否完善</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23</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编制绿色园区发展规划</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24</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绿色园区信息平台完善程度</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是否完善</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rPr>
                <w:rFonts w:hint="eastAsia" w:ascii="仿宋_GB2312" w:eastAsia="仿宋_GB2312"/>
                <w:kern w:val="0"/>
                <w:sz w:val="24"/>
                <w:szCs w:val="24"/>
              </w:rPr>
            </w:pPr>
            <w:r>
              <w:rPr>
                <w:rFonts w:hint="eastAsia" w:ascii="仿宋_GB2312" w:eastAsia="仿宋_GB2312" w:cs="仿宋_GB2312"/>
                <w:kern w:val="0"/>
                <w:sz w:val="24"/>
                <w:szCs w:val="24"/>
              </w:rPr>
              <w:t>园区管理与特色园区建设（加分项）</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25</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建立园区能耗在线监测平台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26</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建立园区环境在线监测平台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27</w:t>
            </w:r>
          </w:p>
        </w:tc>
        <w:tc>
          <w:tcPr>
            <w:tcW w:w="3705" w:type="dxa"/>
            <w:noWrap w:val="0"/>
            <w:vAlign w:val="center"/>
          </w:tcPr>
          <w:p>
            <w:pPr>
              <w:jc w:val="center"/>
              <w:rPr>
                <w:rFonts w:hint="eastAsia" w:ascii="仿宋_GB2312" w:eastAsia="仿宋_GB2312"/>
                <w:spacing w:val="-10"/>
                <w:kern w:val="0"/>
                <w:sz w:val="24"/>
                <w:szCs w:val="24"/>
              </w:rPr>
            </w:pPr>
            <w:r>
              <w:rPr>
                <w:rFonts w:hint="eastAsia" w:ascii="仿宋_GB2312" w:eastAsia="仿宋_GB2312" w:cs="仿宋_GB2312"/>
                <w:spacing w:val="-10"/>
                <w:kern w:val="0"/>
                <w:sz w:val="24"/>
                <w:szCs w:val="24"/>
              </w:rPr>
              <w:t>建立园区固体废弃物排放监测平台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28</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已认证为特色园区</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29</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设立绿色产业园区发展专项资金</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bl>
    <w:p>
      <w:pPr>
        <w:spacing w:line="360" w:lineRule="auto"/>
        <w:jc w:val="center"/>
        <w:rPr>
          <w:rFonts w:ascii="黑体" w:hAnsi="黑体" w:eastAsia="黑体"/>
          <w:sz w:val="30"/>
          <w:szCs w:val="30"/>
        </w:rPr>
      </w:pPr>
    </w:p>
    <w:p>
      <w:pPr>
        <w:spacing w:line="360" w:lineRule="auto"/>
        <w:jc w:val="center"/>
        <w:rPr>
          <w:rFonts w:ascii="黑体" w:hAnsi="黑体" w:eastAsia="黑体"/>
          <w:sz w:val="30"/>
          <w:szCs w:val="30"/>
        </w:rPr>
      </w:pPr>
    </w:p>
    <w:p>
      <w:pPr>
        <w:spacing w:line="360" w:lineRule="auto"/>
        <w:jc w:val="center"/>
        <w:rPr>
          <w:rFonts w:ascii="黑体" w:hAnsi="黑体" w:eastAsia="黑体"/>
          <w:sz w:val="30"/>
          <w:szCs w:val="30"/>
        </w:rPr>
      </w:pPr>
    </w:p>
    <w:p>
      <w:pPr>
        <w:rPr>
          <w:rFonts w:hint="eastAsia" w:ascii="楷体_GB2312" w:hAnsi="黑体" w:eastAsia="楷体_GB2312" w:cs="黑体"/>
          <w:b/>
          <w:szCs w:val="32"/>
        </w:rPr>
      </w:pPr>
      <w:r>
        <w:rPr>
          <w:rFonts w:hint="eastAsia" w:ascii="楷体_GB2312" w:hAnsi="黑体" w:eastAsia="楷体_GB2312" w:cs="黑体"/>
          <w:b/>
          <w:szCs w:val="32"/>
        </w:rPr>
        <w:br w:type="page"/>
      </w:r>
    </w:p>
    <w:p>
      <w:pPr>
        <w:spacing w:line="480" w:lineRule="exact"/>
        <w:jc w:val="center"/>
        <w:rPr>
          <w:rFonts w:ascii="楷体_GB2312" w:hAnsi="黑体" w:eastAsia="楷体_GB2312" w:cs="黑体"/>
          <w:b/>
          <w:szCs w:val="32"/>
        </w:rPr>
      </w:pPr>
      <w:r>
        <w:rPr>
          <w:rFonts w:hint="eastAsia" w:ascii="楷体_GB2312" w:hAnsi="黑体" w:eastAsia="楷体_GB2312" w:cs="黑体"/>
          <w:b/>
          <w:szCs w:val="32"/>
        </w:rPr>
        <w:t>第</w:t>
      </w:r>
      <w:r>
        <w:rPr>
          <w:rFonts w:ascii="楷体_GB2312" w:hAnsi="黑体" w:eastAsia="楷体_GB2312" w:cs="黑体"/>
          <w:b/>
          <w:szCs w:val="32"/>
        </w:rPr>
        <w:t>3</w:t>
      </w:r>
      <w:r>
        <w:rPr>
          <w:rFonts w:hint="eastAsia" w:ascii="楷体_GB2312" w:hAnsi="黑体" w:eastAsia="楷体_GB2312" w:cs="黑体"/>
          <w:b/>
          <w:szCs w:val="32"/>
        </w:rPr>
        <w:t>年（</w:t>
      </w:r>
      <w:r>
        <w:rPr>
          <w:rFonts w:ascii="楷体_GB2312" w:hAnsi="黑体" w:eastAsia="楷体_GB2312" w:cs="黑体"/>
          <w:b/>
          <w:szCs w:val="32"/>
        </w:rPr>
        <w:t xml:space="preserve">    </w:t>
      </w:r>
      <w:r>
        <w:rPr>
          <w:rFonts w:hint="eastAsia" w:ascii="楷体_GB2312" w:hAnsi="黑体" w:eastAsia="楷体_GB2312" w:cs="黑体"/>
          <w:b/>
          <w:szCs w:val="32"/>
        </w:rPr>
        <w:t>年）指标数据评价情况</w:t>
      </w:r>
    </w:p>
    <w:tbl>
      <w:tblPr>
        <w:tblStyle w:val="4"/>
        <w:tblW w:w="100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705"/>
        <w:gridCol w:w="1276"/>
        <w:gridCol w:w="1360"/>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一级指标</w:t>
            </w:r>
          </w:p>
        </w:tc>
        <w:tc>
          <w:tcPr>
            <w:tcW w:w="878"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序号</w:t>
            </w:r>
          </w:p>
        </w:tc>
        <w:tc>
          <w:tcPr>
            <w:tcW w:w="3705" w:type="dxa"/>
            <w:noWrap w:val="0"/>
            <w:vAlign w:val="center"/>
          </w:tcPr>
          <w:p>
            <w:pPr>
              <w:adjustRightInd w:val="0"/>
              <w:snapToGrid w:val="0"/>
              <w:ind w:firstLine="562"/>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二级指标</w:t>
            </w:r>
          </w:p>
        </w:tc>
        <w:tc>
          <w:tcPr>
            <w:tcW w:w="1276"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指标单位</w:t>
            </w:r>
          </w:p>
        </w:tc>
        <w:tc>
          <w:tcPr>
            <w:tcW w:w="1360"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指标数据</w:t>
            </w:r>
          </w:p>
        </w:tc>
        <w:tc>
          <w:tcPr>
            <w:tcW w:w="1363" w:type="dxa"/>
            <w:noWrap w:val="0"/>
            <w:vAlign w:val="center"/>
          </w:tcPr>
          <w:p>
            <w:pPr>
              <w:adjustRightInd w:val="0"/>
              <w:snapToGrid w:val="0"/>
              <w:jc w:val="center"/>
              <w:rPr>
                <w:rFonts w:hint="eastAsia" w:ascii="仿宋_GB2312" w:eastAsia="仿宋_GB2312"/>
                <w:b/>
                <w:bCs/>
                <w:kern w:val="0"/>
                <w:sz w:val="24"/>
                <w:szCs w:val="24"/>
              </w:rPr>
            </w:pPr>
            <w:r>
              <w:rPr>
                <w:rFonts w:hint="eastAsia" w:ascii="仿宋_GB2312" w:eastAsia="仿宋_GB2312" w:cs="仿宋_GB2312"/>
                <w:b/>
                <w:bCs/>
                <w:kern w:val="0"/>
                <w:sz w:val="24"/>
                <w:szCs w:val="24"/>
              </w:rPr>
              <w:t>评价情况说明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能源利用</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绿色化指标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（EG）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能源产出率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万元/tce</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可再生能源使用比例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3</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清洁能源使用率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资源利用</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绿色化指标</w:t>
            </w:r>
          </w:p>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(RG)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4</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水资源产出率</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元/m</w:t>
            </w:r>
            <w:r>
              <w:rPr>
                <w:rFonts w:hint="eastAsia" w:ascii="仿宋_GB2312" w:eastAsia="仿宋_GB2312" w:cs="仿宋_GB2312"/>
                <w:kern w:val="0"/>
                <w:sz w:val="24"/>
                <w:szCs w:val="24"/>
                <w:vertAlign w:val="superscript"/>
              </w:rPr>
              <w:t>3</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5</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土地资源产出率</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亿元/km</w:t>
            </w:r>
            <w:r>
              <w:rPr>
                <w:rFonts w:hint="eastAsia" w:ascii="仿宋_GB2312" w:eastAsia="仿宋_GB2312" w:cs="仿宋_GB2312"/>
                <w:kern w:val="0"/>
                <w:sz w:val="24"/>
                <w:szCs w:val="24"/>
                <w:vertAlign w:val="superscript"/>
              </w:rPr>
              <w:t>2</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6</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工业固体废弃物综合利用率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7</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工业用水重复利用率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8</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中水回用率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9</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余热资源回收利用率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基础设施</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(IG)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10</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污水集中处理设施</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是否具备</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新建公共建筑中绿色建筑的比例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节能与新能源公交车比例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ind w:firstLine="56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产业</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（CG）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13</w:t>
            </w:r>
          </w:p>
        </w:tc>
        <w:tc>
          <w:tcPr>
            <w:tcW w:w="3705"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高新技术产业产值占园区工业</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总产值比例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14</w:t>
            </w:r>
          </w:p>
        </w:tc>
        <w:tc>
          <w:tcPr>
            <w:tcW w:w="3705"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绿色产业增加值占园区工业</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增加值比例</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15</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人均工业增加值</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万元/人</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生态环境</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（HG）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16</w:t>
            </w:r>
          </w:p>
        </w:tc>
        <w:tc>
          <w:tcPr>
            <w:tcW w:w="3705"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工业固体废弃物（含危废）处置</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利用率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17</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万元工业增加值碳排放量消减率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18</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单位工业增加值废水排放量</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t/万元</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19</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主要污染物弹性系数</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20</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园区空气质量优良率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21</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绿化覆盖率</w:t>
            </w:r>
          </w:p>
        </w:tc>
        <w:tc>
          <w:tcPr>
            <w:tcW w:w="1276" w:type="dxa"/>
            <w:noWrap w:val="0"/>
            <w:vAlign w:val="center"/>
          </w:tcPr>
          <w:p>
            <w:pPr>
              <w:adjustRightInd w:val="0"/>
              <w:snapToGrid w:val="0"/>
              <w:jc w:val="center"/>
              <w:rPr>
                <w:rFonts w:hint="eastAsia" w:ascii="仿宋_GB2312" w:eastAsia="仿宋_GB2312" w:cs="仿宋_GB2312"/>
                <w:kern w:val="0"/>
                <w:sz w:val="24"/>
                <w:szCs w:val="24"/>
              </w:rPr>
            </w:pPr>
            <w:r>
              <w:rPr>
                <w:rFonts w:hint="eastAsia" w:ascii="仿宋_GB2312" w:eastAsia="仿宋_GB2312" w:cs="仿宋_GB2312"/>
                <w:kern w:val="0"/>
                <w:sz w:val="24"/>
                <w:szCs w:val="24"/>
              </w:rPr>
              <w:t>%</w:t>
            </w:r>
          </w:p>
        </w:tc>
        <w:tc>
          <w:tcPr>
            <w:tcW w:w="1360" w:type="dxa"/>
            <w:noWrap w:val="0"/>
            <w:vAlign w:val="center"/>
          </w:tcPr>
          <w:p>
            <w:pPr>
              <w:adjustRightInd w:val="0"/>
              <w:snapToGrid w:val="0"/>
              <w:jc w:val="center"/>
              <w:rPr>
                <w:rFonts w:hint="eastAsia" w:ascii="仿宋_GB2312" w:eastAsia="仿宋_GB2312" w:cs="仿宋_GB2312"/>
                <w:kern w:val="0"/>
                <w:sz w:val="24"/>
                <w:szCs w:val="24"/>
              </w:rPr>
            </w:pPr>
          </w:p>
        </w:tc>
        <w:tc>
          <w:tcPr>
            <w:tcW w:w="1363" w:type="dxa"/>
            <w:noWrap w:val="0"/>
            <w:vAlign w:val="center"/>
          </w:tcPr>
          <w:p>
            <w:pPr>
              <w:adjustRightInd w:val="0"/>
              <w:snapToGrid w:val="0"/>
              <w:jc w:val="center"/>
              <w:rPr>
                <w:rFonts w:hint="eastAsia" w:asci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运行管理绿色指标</w:t>
            </w:r>
          </w:p>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（MG）</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22</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绿色园区标准体系完善程度</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是否完善</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23</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编制绿色园区发展规划</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24</w:t>
            </w:r>
          </w:p>
        </w:tc>
        <w:tc>
          <w:tcPr>
            <w:tcW w:w="3705"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绿色园区信息平台完善程度</w:t>
            </w:r>
          </w:p>
        </w:tc>
        <w:tc>
          <w:tcPr>
            <w:tcW w:w="1276" w:type="dxa"/>
            <w:noWrap w:val="0"/>
            <w:vAlign w:val="center"/>
          </w:tcPr>
          <w:p>
            <w:pPr>
              <w:adjustRightInd w:val="0"/>
              <w:snapToGrid w:val="0"/>
              <w:jc w:val="center"/>
              <w:rPr>
                <w:rFonts w:hint="eastAsia" w:ascii="仿宋_GB2312" w:eastAsia="仿宋_GB2312"/>
                <w:kern w:val="0"/>
                <w:sz w:val="24"/>
                <w:szCs w:val="24"/>
              </w:rPr>
            </w:pPr>
            <w:r>
              <w:rPr>
                <w:rFonts w:hint="eastAsia" w:ascii="仿宋_GB2312" w:eastAsia="仿宋_GB2312" w:cs="仿宋_GB2312"/>
                <w:kern w:val="0"/>
                <w:sz w:val="24"/>
                <w:szCs w:val="24"/>
              </w:rPr>
              <w:t>是否完善</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noWrap w:val="0"/>
            <w:vAlign w:val="center"/>
          </w:tcPr>
          <w:p>
            <w:pPr>
              <w:adjustRightInd w:val="0"/>
              <w:snapToGrid w:val="0"/>
              <w:rPr>
                <w:rFonts w:hint="eastAsia" w:ascii="仿宋_GB2312" w:eastAsia="仿宋_GB2312"/>
                <w:kern w:val="0"/>
                <w:sz w:val="24"/>
                <w:szCs w:val="24"/>
              </w:rPr>
            </w:pPr>
            <w:r>
              <w:rPr>
                <w:rFonts w:hint="eastAsia" w:ascii="仿宋_GB2312" w:eastAsia="仿宋_GB2312" w:cs="仿宋_GB2312"/>
                <w:kern w:val="0"/>
                <w:sz w:val="24"/>
                <w:szCs w:val="24"/>
              </w:rPr>
              <w:t>园区管理与特色园区建设（加分项）</w:t>
            </w: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25</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建立园区能耗在线监测平台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26</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建立园区环境在线监测平台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27</w:t>
            </w:r>
          </w:p>
        </w:tc>
        <w:tc>
          <w:tcPr>
            <w:tcW w:w="3705" w:type="dxa"/>
            <w:noWrap w:val="0"/>
            <w:vAlign w:val="center"/>
          </w:tcPr>
          <w:p>
            <w:pPr>
              <w:jc w:val="center"/>
              <w:rPr>
                <w:rFonts w:hint="eastAsia" w:ascii="仿宋_GB2312" w:eastAsia="仿宋_GB2312"/>
                <w:spacing w:val="-10"/>
                <w:kern w:val="0"/>
                <w:sz w:val="24"/>
                <w:szCs w:val="24"/>
              </w:rPr>
            </w:pPr>
            <w:r>
              <w:rPr>
                <w:rFonts w:hint="eastAsia" w:ascii="仿宋_GB2312" w:eastAsia="仿宋_GB2312" w:cs="仿宋_GB2312"/>
                <w:spacing w:val="-10"/>
                <w:kern w:val="0"/>
                <w:sz w:val="24"/>
                <w:szCs w:val="24"/>
              </w:rPr>
              <w:t>建立园区固体废弃物排放监测平台</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28</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已认证为特色园区</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noWrap w:val="0"/>
            <w:vAlign w:val="center"/>
          </w:tcPr>
          <w:p>
            <w:pPr>
              <w:adjustRightInd w:val="0"/>
              <w:snapToGrid w:val="0"/>
              <w:ind w:firstLine="560"/>
              <w:jc w:val="center"/>
              <w:rPr>
                <w:rFonts w:hint="eastAsia" w:ascii="仿宋_GB2312" w:eastAsia="仿宋_GB2312"/>
                <w:kern w:val="0"/>
                <w:sz w:val="24"/>
                <w:szCs w:val="24"/>
              </w:rPr>
            </w:pPr>
          </w:p>
        </w:tc>
        <w:tc>
          <w:tcPr>
            <w:tcW w:w="878" w:type="dxa"/>
            <w:noWrap w:val="0"/>
            <w:vAlign w:val="center"/>
          </w:tcPr>
          <w:p>
            <w:pPr>
              <w:pStyle w:val="6"/>
              <w:adjustRightInd w:val="0"/>
              <w:snapToGrid w:val="0"/>
              <w:ind w:firstLine="0" w:firstLineChars="0"/>
              <w:jc w:val="center"/>
              <w:rPr>
                <w:rFonts w:hint="eastAsia" w:ascii="仿宋_GB2312" w:hAnsi="Times New Roman" w:eastAsia="仿宋_GB2312" w:cs="仿宋_GB2312"/>
                <w:kern w:val="0"/>
                <w:sz w:val="24"/>
                <w:szCs w:val="24"/>
              </w:rPr>
            </w:pPr>
            <w:r>
              <w:rPr>
                <w:rFonts w:hint="eastAsia" w:ascii="仿宋_GB2312" w:hAnsi="Times New Roman" w:eastAsia="仿宋_GB2312" w:cs="仿宋_GB2312"/>
                <w:kern w:val="0"/>
                <w:sz w:val="24"/>
                <w:szCs w:val="24"/>
              </w:rPr>
              <w:t>29</w:t>
            </w:r>
          </w:p>
        </w:tc>
        <w:tc>
          <w:tcPr>
            <w:tcW w:w="3705"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设立绿色产业园区发展专项资金</w:t>
            </w:r>
          </w:p>
        </w:tc>
        <w:tc>
          <w:tcPr>
            <w:tcW w:w="1276" w:type="dxa"/>
            <w:noWrap w:val="0"/>
            <w:vAlign w:val="center"/>
          </w:tcPr>
          <w:p>
            <w:pPr>
              <w:jc w:val="center"/>
              <w:rPr>
                <w:rFonts w:hint="eastAsia" w:ascii="仿宋_GB2312" w:eastAsia="仿宋_GB2312"/>
                <w:kern w:val="0"/>
                <w:sz w:val="24"/>
                <w:szCs w:val="24"/>
              </w:rPr>
            </w:pPr>
            <w:r>
              <w:rPr>
                <w:rFonts w:hint="eastAsia" w:ascii="仿宋_GB2312" w:eastAsia="仿宋_GB2312" w:cs="仿宋_GB2312"/>
                <w:kern w:val="0"/>
                <w:sz w:val="24"/>
                <w:szCs w:val="24"/>
              </w:rPr>
              <w:t>是或否</w:t>
            </w:r>
          </w:p>
        </w:tc>
        <w:tc>
          <w:tcPr>
            <w:tcW w:w="1360" w:type="dxa"/>
            <w:noWrap w:val="0"/>
            <w:vAlign w:val="center"/>
          </w:tcPr>
          <w:p>
            <w:pPr>
              <w:adjustRightInd w:val="0"/>
              <w:snapToGrid w:val="0"/>
              <w:jc w:val="center"/>
              <w:rPr>
                <w:rFonts w:hint="eastAsia" w:ascii="仿宋_GB2312" w:eastAsia="仿宋_GB2312"/>
                <w:kern w:val="0"/>
                <w:sz w:val="24"/>
                <w:szCs w:val="24"/>
              </w:rPr>
            </w:pPr>
          </w:p>
        </w:tc>
        <w:tc>
          <w:tcPr>
            <w:tcW w:w="1363" w:type="dxa"/>
            <w:noWrap w:val="0"/>
            <w:vAlign w:val="center"/>
          </w:tcPr>
          <w:p>
            <w:pPr>
              <w:adjustRightInd w:val="0"/>
              <w:snapToGrid w:val="0"/>
              <w:jc w:val="center"/>
              <w:rPr>
                <w:rFonts w:hint="eastAsia" w:ascii="仿宋_GB2312" w:eastAsia="仿宋_GB2312"/>
                <w:kern w:val="0"/>
                <w:sz w:val="24"/>
                <w:szCs w:val="24"/>
              </w:rPr>
            </w:pPr>
          </w:p>
        </w:tc>
      </w:tr>
    </w:tbl>
    <w:p>
      <w:pPr>
        <w:spacing w:line="480" w:lineRule="exact"/>
        <w:jc w:val="center"/>
        <w:rPr>
          <w:rFonts w:hint="eastAsia" w:ascii="方正小标宋简体" w:hAnsi="黑体" w:eastAsia="方正小标宋简体"/>
          <w:sz w:val="36"/>
          <w:szCs w:val="36"/>
        </w:rPr>
      </w:pPr>
      <w:r>
        <w:rPr>
          <w:rFonts w:ascii="仿宋_GB2312" w:eastAsia="仿宋_GB2312"/>
          <w:szCs w:val="32"/>
        </w:rPr>
        <w:br w:type="page"/>
      </w:r>
      <w:r>
        <w:rPr>
          <w:rFonts w:hint="eastAsia" w:ascii="方正小标宋简体" w:hAnsi="黑体" w:eastAsia="方正小标宋简体" w:cs="黑体"/>
          <w:sz w:val="36"/>
          <w:szCs w:val="36"/>
        </w:rPr>
        <w:t>园区基本要求符合性评价</w:t>
      </w:r>
    </w:p>
    <w:p>
      <w:pPr>
        <w:spacing w:line="480" w:lineRule="exact"/>
        <w:jc w:val="center"/>
        <w:rPr>
          <w:rFonts w:ascii="仿宋_GB2312" w:eastAsia="仿宋_GB2312"/>
          <w:szCs w:val="32"/>
        </w:rPr>
      </w:pP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6"/>
        <w:gridCol w:w="1985"/>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6" w:type="dxa"/>
            <w:noWrap w:val="0"/>
            <w:vAlign w:val="top"/>
          </w:tcPr>
          <w:p>
            <w:pPr>
              <w:adjustRightInd w:val="0"/>
              <w:snapToGrid w:val="0"/>
              <w:spacing w:line="360" w:lineRule="auto"/>
              <w:jc w:val="center"/>
              <w:rPr>
                <w:rFonts w:ascii="仿宋_GB2312" w:eastAsia="仿宋_GB2312"/>
                <w:b/>
                <w:bCs/>
                <w:kern w:val="0"/>
                <w:sz w:val="24"/>
                <w:szCs w:val="24"/>
              </w:rPr>
            </w:pPr>
            <w:r>
              <w:rPr>
                <w:rFonts w:hint="eastAsia" w:ascii="仿宋_GB2312" w:eastAsia="仿宋_GB2312" w:cs="仿宋_GB2312"/>
                <w:b/>
                <w:bCs/>
                <w:kern w:val="0"/>
                <w:sz w:val="24"/>
                <w:szCs w:val="24"/>
              </w:rPr>
              <w:t>基本要求</w:t>
            </w:r>
          </w:p>
        </w:tc>
        <w:tc>
          <w:tcPr>
            <w:tcW w:w="1985" w:type="dxa"/>
            <w:noWrap w:val="0"/>
            <w:vAlign w:val="top"/>
          </w:tcPr>
          <w:p>
            <w:pPr>
              <w:adjustRightInd w:val="0"/>
              <w:snapToGrid w:val="0"/>
              <w:spacing w:line="360" w:lineRule="auto"/>
              <w:jc w:val="center"/>
              <w:rPr>
                <w:rFonts w:ascii="仿宋_GB2312" w:eastAsia="仿宋_GB2312"/>
                <w:b/>
                <w:bCs/>
                <w:kern w:val="0"/>
                <w:sz w:val="24"/>
                <w:szCs w:val="24"/>
              </w:rPr>
            </w:pPr>
            <w:r>
              <w:rPr>
                <w:rFonts w:hint="eastAsia" w:ascii="仿宋_GB2312" w:eastAsia="仿宋_GB2312" w:cs="仿宋_GB2312"/>
                <w:b/>
                <w:bCs/>
                <w:kern w:val="0"/>
                <w:sz w:val="24"/>
                <w:szCs w:val="24"/>
              </w:rPr>
              <w:t>是否符合</w:t>
            </w:r>
          </w:p>
        </w:tc>
        <w:tc>
          <w:tcPr>
            <w:tcW w:w="1751" w:type="dxa"/>
            <w:noWrap w:val="0"/>
            <w:vAlign w:val="top"/>
          </w:tcPr>
          <w:p>
            <w:pPr>
              <w:adjustRightInd w:val="0"/>
              <w:snapToGrid w:val="0"/>
              <w:spacing w:line="360" w:lineRule="auto"/>
              <w:jc w:val="center"/>
              <w:rPr>
                <w:rFonts w:ascii="仿宋_GB2312" w:eastAsia="仿宋_GB2312"/>
                <w:b/>
                <w:bCs/>
                <w:kern w:val="0"/>
                <w:sz w:val="24"/>
                <w:szCs w:val="24"/>
              </w:rPr>
            </w:pPr>
            <w:r>
              <w:rPr>
                <w:rFonts w:hint="eastAsia" w:ascii="仿宋_GB2312" w:eastAsia="仿宋_GB2312" w:cs="仿宋_GB2312"/>
                <w:b/>
                <w:bCs/>
                <w:kern w:val="0"/>
                <w:sz w:val="24"/>
                <w:szCs w:val="24"/>
              </w:rPr>
              <w:t>评价情况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6" w:type="dxa"/>
            <w:noWrap w:val="0"/>
            <w:vAlign w:val="top"/>
          </w:tcPr>
          <w:p>
            <w:pPr>
              <w:adjustRightInd w:val="0"/>
              <w:snapToGrid w:val="0"/>
              <w:spacing w:line="360" w:lineRule="auto"/>
              <w:jc w:val="left"/>
              <w:rPr>
                <w:rFonts w:ascii="仿宋_GB2312" w:eastAsia="仿宋_GB2312"/>
                <w:kern w:val="0"/>
                <w:sz w:val="24"/>
                <w:szCs w:val="24"/>
              </w:rPr>
            </w:pPr>
            <w:r>
              <w:rPr>
                <w:rFonts w:hint="eastAsia" w:ascii="仿宋_GB2312" w:eastAsia="仿宋_GB2312" w:cs="仿宋_GB2312"/>
                <w:kern w:val="0"/>
                <w:sz w:val="24"/>
                <w:szCs w:val="24"/>
              </w:rPr>
              <w:t>国家和地方绿色、循环和低碳相关法律法规、政策和标准应得到有效的贯彻执行。</w:t>
            </w:r>
          </w:p>
        </w:tc>
        <w:tc>
          <w:tcPr>
            <w:tcW w:w="1985" w:type="dxa"/>
            <w:noWrap w:val="0"/>
            <w:vAlign w:val="top"/>
          </w:tcPr>
          <w:p>
            <w:pPr>
              <w:adjustRightInd w:val="0"/>
              <w:snapToGrid w:val="0"/>
              <w:spacing w:line="360" w:lineRule="auto"/>
              <w:jc w:val="center"/>
              <w:rPr>
                <w:rFonts w:ascii="仿宋_GB2312" w:eastAsia="仿宋_GB2312"/>
                <w:kern w:val="0"/>
                <w:sz w:val="24"/>
                <w:szCs w:val="24"/>
              </w:rPr>
            </w:pPr>
          </w:p>
        </w:tc>
        <w:tc>
          <w:tcPr>
            <w:tcW w:w="1751" w:type="dxa"/>
            <w:noWrap w:val="0"/>
            <w:vAlign w:val="top"/>
          </w:tcPr>
          <w:p>
            <w:pPr>
              <w:adjustRightInd w:val="0"/>
              <w:snapToGrid w:val="0"/>
              <w:spacing w:line="360" w:lineRule="auto"/>
              <w:jc w:val="center"/>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6" w:type="dxa"/>
            <w:noWrap w:val="0"/>
            <w:vAlign w:val="top"/>
          </w:tcPr>
          <w:p>
            <w:pPr>
              <w:adjustRightInd w:val="0"/>
              <w:snapToGrid w:val="0"/>
              <w:spacing w:line="360" w:lineRule="auto"/>
              <w:jc w:val="left"/>
              <w:rPr>
                <w:rFonts w:ascii="仿宋_GB2312" w:eastAsia="仿宋_GB2312"/>
                <w:kern w:val="0"/>
                <w:sz w:val="24"/>
                <w:szCs w:val="24"/>
              </w:rPr>
            </w:pPr>
            <w:r>
              <w:rPr>
                <w:rFonts w:hint="eastAsia" w:ascii="仿宋_GB2312" w:eastAsia="仿宋_GB2312" w:cs="仿宋_GB2312"/>
                <w:kern w:val="0"/>
                <w:sz w:val="24"/>
                <w:szCs w:val="24"/>
              </w:rPr>
              <w:t>近三年，未发生重大污染事故或重大生态破坏事件，完成国家或地方政府下达的节能减排指标，碳排放强度持续下降。</w:t>
            </w:r>
          </w:p>
        </w:tc>
        <w:tc>
          <w:tcPr>
            <w:tcW w:w="1985" w:type="dxa"/>
            <w:noWrap w:val="0"/>
            <w:vAlign w:val="top"/>
          </w:tcPr>
          <w:p>
            <w:pPr>
              <w:adjustRightInd w:val="0"/>
              <w:snapToGrid w:val="0"/>
              <w:spacing w:line="360" w:lineRule="auto"/>
              <w:jc w:val="center"/>
              <w:rPr>
                <w:rFonts w:ascii="仿宋_GB2312" w:eastAsia="仿宋_GB2312"/>
                <w:kern w:val="0"/>
                <w:sz w:val="24"/>
                <w:szCs w:val="24"/>
              </w:rPr>
            </w:pPr>
          </w:p>
        </w:tc>
        <w:tc>
          <w:tcPr>
            <w:tcW w:w="1751" w:type="dxa"/>
            <w:noWrap w:val="0"/>
            <w:vAlign w:val="top"/>
          </w:tcPr>
          <w:p>
            <w:pPr>
              <w:adjustRightInd w:val="0"/>
              <w:snapToGrid w:val="0"/>
              <w:spacing w:line="360" w:lineRule="auto"/>
              <w:jc w:val="center"/>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6" w:type="dxa"/>
            <w:noWrap w:val="0"/>
            <w:vAlign w:val="top"/>
          </w:tcPr>
          <w:p>
            <w:pPr>
              <w:adjustRightInd w:val="0"/>
              <w:snapToGrid w:val="0"/>
              <w:spacing w:line="360" w:lineRule="auto"/>
              <w:jc w:val="left"/>
              <w:rPr>
                <w:rFonts w:ascii="仿宋_GB2312" w:eastAsia="仿宋_GB2312"/>
                <w:kern w:val="0"/>
                <w:sz w:val="24"/>
                <w:szCs w:val="24"/>
              </w:rPr>
            </w:pPr>
            <w:r>
              <w:rPr>
                <w:rFonts w:hint="eastAsia" w:ascii="仿宋_GB2312" w:eastAsia="仿宋_GB2312" w:cs="仿宋_GB2312"/>
                <w:kern w:val="0"/>
                <w:sz w:val="24"/>
                <w:szCs w:val="24"/>
              </w:rPr>
              <w:t>环境质量达到国家或地方规定的环境功能区环境质量标准，园区内企业污染物达标排放，各类重点污染物排放总量均不超过国家或地方的总量控制要求。</w:t>
            </w:r>
          </w:p>
        </w:tc>
        <w:tc>
          <w:tcPr>
            <w:tcW w:w="1985" w:type="dxa"/>
            <w:noWrap w:val="0"/>
            <w:vAlign w:val="top"/>
          </w:tcPr>
          <w:p>
            <w:pPr>
              <w:adjustRightInd w:val="0"/>
              <w:snapToGrid w:val="0"/>
              <w:spacing w:line="360" w:lineRule="auto"/>
              <w:jc w:val="center"/>
              <w:rPr>
                <w:rFonts w:ascii="仿宋_GB2312" w:eastAsia="仿宋_GB2312"/>
                <w:kern w:val="0"/>
                <w:sz w:val="24"/>
                <w:szCs w:val="24"/>
              </w:rPr>
            </w:pPr>
          </w:p>
        </w:tc>
        <w:tc>
          <w:tcPr>
            <w:tcW w:w="1751" w:type="dxa"/>
            <w:noWrap w:val="0"/>
            <w:vAlign w:val="top"/>
          </w:tcPr>
          <w:p>
            <w:pPr>
              <w:adjustRightInd w:val="0"/>
              <w:snapToGrid w:val="0"/>
              <w:spacing w:line="360" w:lineRule="auto"/>
              <w:jc w:val="center"/>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4786" w:type="dxa"/>
            <w:noWrap w:val="0"/>
            <w:vAlign w:val="center"/>
          </w:tcPr>
          <w:p>
            <w:pPr>
              <w:adjustRightInd w:val="0"/>
              <w:snapToGrid w:val="0"/>
              <w:spacing w:line="360" w:lineRule="auto"/>
              <w:rPr>
                <w:rFonts w:ascii="仿宋_GB2312" w:eastAsia="仿宋_GB2312"/>
                <w:kern w:val="0"/>
                <w:sz w:val="24"/>
                <w:szCs w:val="24"/>
              </w:rPr>
            </w:pPr>
            <w:r>
              <w:rPr>
                <w:rFonts w:hint="eastAsia" w:ascii="仿宋_GB2312" w:eastAsia="仿宋_GB2312" w:cs="仿宋_GB2312"/>
                <w:kern w:val="0"/>
                <w:sz w:val="24"/>
                <w:szCs w:val="24"/>
              </w:rPr>
              <w:t>园区重点企业</w:t>
            </w:r>
            <w:r>
              <w:rPr>
                <w:rFonts w:ascii="仿宋_GB2312" w:eastAsia="仿宋_GB2312" w:cs="仿宋_GB2312"/>
                <w:kern w:val="0"/>
                <w:sz w:val="24"/>
                <w:szCs w:val="24"/>
              </w:rPr>
              <w:t>100%</w:t>
            </w:r>
            <w:r>
              <w:rPr>
                <w:rFonts w:hint="eastAsia" w:ascii="仿宋_GB2312" w:eastAsia="仿宋_GB2312" w:cs="仿宋_GB2312"/>
                <w:kern w:val="0"/>
                <w:sz w:val="24"/>
                <w:szCs w:val="24"/>
              </w:rPr>
              <w:t>实施清洁生产审核。</w:t>
            </w:r>
          </w:p>
        </w:tc>
        <w:tc>
          <w:tcPr>
            <w:tcW w:w="1985" w:type="dxa"/>
            <w:noWrap w:val="0"/>
            <w:vAlign w:val="center"/>
          </w:tcPr>
          <w:p>
            <w:pPr>
              <w:adjustRightInd w:val="0"/>
              <w:snapToGrid w:val="0"/>
              <w:spacing w:line="360" w:lineRule="auto"/>
              <w:jc w:val="center"/>
              <w:rPr>
                <w:rFonts w:ascii="仿宋_GB2312" w:eastAsia="仿宋_GB2312"/>
                <w:kern w:val="0"/>
                <w:sz w:val="24"/>
                <w:szCs w:val="24"/>
              </w:rPr>
            </w:pPr>
          </w:p>
        </w:tc>
        <w:tc>
          <w:tcPr>
            <w:tcW w:w="1751" w:type="dxa"/>
            <w:noWrap w:val="0"/>
            <w:vAlign w:val="center"/>
          </w:tcPr>
          <w:p>
            <w:pPr>
              <w:adjustRightInd w:val="0"/>
              <w:snapToGrid w:val="0"/>
              <w:spacing w:line="360" w:lineRule="auto"/>
              <w:jc w:val="center"/>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6" w:type="dxa"/>
            <w:noWrap w:val="0"/>
            <w:vAlign w:val="top"/>
          </w:tcPr>
          <w:p>
            <w:pPr>
              <w:adjustRightInd w:val="0"/>
              <w:snapToGrid w:val="0"/>
              <w:spacing w:line="360" w:lineRule="auto"/>
              <w:jc w:val="left"/>
              <w:rPr>
                <w:rFonts w:ascii="仿宋_GB2312" w:eastAsia="仿宋_GB2312"/>
                <w:kern w:val="0"/>
                <w:sz w:val="24"/>
                <w:szCs w:val="24"/>
              </w:rPr>
            </w:pPr>
            <w:r>
              <w:rPr>
                <w:rFonts w:hint="eastAsia" w:ascii="仿宋_GB2312" w:eastAsia="仿宋_GB2312" w:cs="仿宋_GB2312"/>
                <w:kern w:val="0"/>
                <w:sz w:val="24"/>
                <w:szCs w:val="24"/>
              </w:rPr>
              <w:t>园区企业不应使用国家列入淘汰目录的落后生产技术、工艺和设备，不应生产国家列入淘汰目录的产品。</w:t>
            </w:r>
          </w:p>
        </w:tc>
        <w:tc>
          <w:tcPr>
            <w:tcW w:w="1985" w:type="dxa"/>
            <w:noWrap w:val="0"/>
            <w:vAlign w:val="top"/>
          </w:tcPr>
          <w:p>
            <w:pPr>
              <w:adjustRightInd w:val="0"/>
              <w:snapToGrid w:val="0"/>
              <w:spacing w:line="360" w:lineRule="auto"/>
              <w:jc w:val="center"/>
              <w:rPr>
                <w:rFonts w:ascii="仿宋_GB2312" w:eastAsia="仿宋_GB2312"/>
                <w:kern w:val="0"/>
                <w:sz w:val="24"/>
                <w:szCs w:val="24"/>
              </w:rPr>
            </w:pPr>
          </w:p>
        </w:tc>
        <w:tc>
          <w:tcPr>
            <w:tcW w:w="1751" w:type="dxa"/>
            <w:noWrap w:val="0"/>
            <w:vAlign w:val="top"/>
          </w:tcPr>
          <w:p>
            <w:pPr>
              <w:adjustRightInd w:val="0"/>
              <w:snapToGrid w:val="0"/>
              <w:spacing w:line="360" w:lineRule="auto"/>
              <w:jc w:val="center"/>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6" w:type="dxa"/>
            <w:noWrap w:val="0"/>
            <w:vAlign w:val="top"/>
          </w:tcPr>
          <w:p>
            <w:pPr>
              <w:adjustRightInd w:val="0"/>
              <w:snapToGrid w:val="0"/>
              <w:spacing w:line="360" w:lineRule="auto"/>
              <w:jc w:val="left"/>
              <w:rPr>
                <w:rFonts w:ascii="仿宋_GB2312" w:eastAsia="仿宋_GB2312"/>
                <w:kern w:val="0"/>
                <w:sz w:val="24"/>
                <w:szCs w:val="24"/>
              </w:rPr>
            </w:pPr>
            <w:r>
              <w:rPr>
                <w:rFonts w:hint="eastAsia" w:ascii="仿宋_GB2312" w:eastAsia="仿宋_GB2312" w:cs="仿宋_GB2312"/>
                <w:kern w:val="0"/>
                <w:sz w:val="24"/>
                <w:szCs w:val="24"/>
              </w:rPr>
              <w:t>园区建立履行绿色发展工作职责的专门机构、配备</w:t>
            </w:r>
            <w:r>
              <w:rPr>
                <w:rFonts w:ascii="仿宋_GB2312" w:eastAsia="仿宋_GB2312" w:cs="仿宋_GB2312"/>
                <w:kern w:val="0"/>
                <w:sz w:val="24"/>
                <w:szCs w:val="24"/>
              </w:rPr>
              <w:t>2</w:t>
            </w:r>
            <w:r>
              <w:rPr>
                <w:rFonts w:hint="eastAsia" w:ascii="仿宋_GB2312" w:eastAsia="仿宋_GB2312" w:cs="仿宋_GB2312"/>
                <w:kern w:val="0"/>
                <w:sz w:val="24"/>
                <w:szCs w:val="24"/>
              </w:rPr>
              <w:t>名以上专职工作人员。</w:t>
            </w:r>
          </w:p>
        </w:tc>
        <w:tc>
          <w:tcPr>
            <w:tcW w:w="1985" w:type="dxa"/>
            <w:noWrap w:val="0"/>
            <w:vAlign w:val="top"/>
          </w:tcPr>
          <w:p>
            <w:pPr>
              <w:adjustRightInd w:val="0"/>
              <w:snapToGrid w:val="0"/>
              <w:spacing w:line="360" w:lineRule="auto"/>
              <w:jc w:val="center"/>
              <w:rPr>
                <w:rFonts w:ascii="仿宋_GB2312" w:eastAsia="仿宋_GB2312"/>
                <w:kern w:val="0"/>
                <w:sz w:val="24"/>
                <w:szCs w:val="24"/>
              </w:rPr>
            </w:pPr>
          </w:p>
        </w:tc>
        <w:tc>
          <w:tcPr>
            <w:tcW w:w="1751" w:type="dxa"/>
            <w:noWrap w:val="0"/>
            <w:vAlign w:val="top"/>
          </w:tcPr>
          <w:p>
            <w:pPr>
              <w:adjustRightInd w:val="0"/>
              <w:snapToGrid w:val="0"/>
              <w:spacing w:line="360" w:lineRule="auto"/>
              <w:jc w:val="center"/>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6" w:type="dxa"/>
            <w:noWrap w:val="0"/>
            <w:vAlign w:val="top"/>
          </w:tcPr>
          <w:p>
            <w:pPr>
              <w:adjustRightInd w:val="0"/>
              <w:snapToGrid w:val="0"/>
              <w:spacing w:line="360" w:lineRule="auto"/>
              <w:jc w:val="left"/>
              <w:rPr>
                <w:rFonts w:ascii="仿宋_GB2312" w:eastAsia="仿宋_GB2312"/>
                <w:kern w:val="0"/>
                <w:sz w:val="24"/>
                <w:szCs w:val="24"/>
              </w:rPr>
            </w:pPr>
            <w:r>
              <w:rPr>
                <w:rFonts w:hint="eastAsia" w:ascii="仿宋_GB2312" w:eastAsia="仿宋_GB2312" w:cs="仿宋_GB2312"/>
                <w:kern w:val="0"/>
                <w:sz w:val="24"/>
                <w:szCs w:val="24"/>
              </w:rPr>
              <w:t>鼓励园区建立并运行环境管理体系和能源管理体系，建立园区能源监测管理平台。</w:t>
            </w:r>
          </w:p>
        </w:tc>
        <w:tc>
          <w:tcPr>
            <w:tcW w:w="1985" w:type="dxa"/>
            <w:noWrap w:val="0"/>
            <w:vAlign w:val="top"/>
          </w:tcPr>
          <w:p>
            <w:pPr>
              <w:adjustRightInd w:val="0"/>
              <w:snapToGrid w:val="0"/>
              <w:spacing w:line="360" w:lineRule="auto"/>
              <w:jc w:val="center"/>
              <w:rPr>
                <w:rFonts w:ascii="仿宋_GB2312" w:eastAsia="仿宋_GB2312"/>
                <w:kern w:val="0"/>
                <w:sz w:val="24"/>
                <w:szCs w:val="24"/>
              </w:rPr>
            </w:pPr>
          </w:p>
        </w:tc>
        <w:tc>
          <w:tcPr>
            <w:tcW w:w="1751" w:type="dxa"/>
            <w:noWrap w:val="0"/>
            <w:vAlign w:val="top"/>
          </w:tcPr>
          <w:p>
            <w:pPr>
              <w:adjustRightInd w:val="0"/>
              <w:snapToGrid w:val="0"/>
              <w:spacing w:line="360" w:lineRule="auto"/>
              <w:jc w:val="center"/>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6" w:type="dxa"/>
            <w:noWrap w:val="0"/>
            <w:vAlign w:val="top"/>
          </w:tcPr>
          <w:p>
            <w:pPr>
              <w:adjustRightInd w:val="0"/>
              <w:snapToGrid w:val="0"/>
              <w:spacing w:line="360" w:lineRule="auto"/>
              <w:jc w:val="left"/>
              <w:rPr>
                <w:rFonts w:ascii="仿宋_GB2312" w:eastAsia="仿宋_GB2312"/>
                <w:kern w:val="0"/>
                <w:sz w:val="24"/>
                <w:szCs w:val="24"/>
              </w:rPr>
            </w:pPr>
            <w:r>
              <w:rPr>
                <w:rFonts w:hint="eastAsia" w:ascii="仿宋_GB2312" w:eastAsia="仿宋_GB2312" w:cs="仿宋_GB2312"/>
                <w:kern w:val="0"/>
                <w:sz w:val="24"/>
                <w:szCs w:val="24"/>
              </w:rPr>
              <w:t>鼓励园区建设并运行风能、太阳能等可再生能源应用设施。</w:t>
            </w:r>
          </w:p>
        </w:tc>
        <w:tc>
          <w:tcPr>
            <w:tcW w:w="1985" w:type="dxa"/>
            <w:noWrap w:val="0"/>
            <w:vAlign w:val="top"/>
          </w:tcPr>
          <w:p>
            <w:pPr>
              <w:adjustRightInd w:val="0"/>
              <w:snapToGrid w:val="0"/>
              <w:spacing w:line="360" w:lineRule="auto"/>
              <w:jc w:val="center"/>
              <w:rPr>
                <w:rFonts w:ascii="仿宋_GB2312" w:eastAsia="仿宋_GB2312"/>
                <w:kern w:val="0"/>
                <w:sz w:val="24"/>
                <w:szCs w:val="24"/>
              </w:rPr>
            </w:pPr>
          </w:p>
        </w:tc>
        <w:tc>
          <w:tcPr>
            <w:tcW w:w="1751" w:type="dxa"/>
            <w:noWrap w:val="0"/>
            <w:vAlign w:val="top"/>
          </w:tcPr>
          <w:p>
            <w:pPr>
              <w:adjustRightInd w:val="0"/>
              <w:snapToGrid w:val="0"/>
              <w:spacing w:line="360" w:lineRule="auto"/>
              <w:jc w:val="center"/>
              <w:rPr>
                <w:rFonts w:ascii="仿宋_GB2312" w:eastAsia="仿宋_GB2312"/>
                <w:kern w:val="0"/>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体">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0" w:lineRule="atLeast"/>
    </w:pP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0" w:lineRule="atLea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18413A"/>
    <w:rsid w:val="2218413A"/>
    <w:rsid w:val="36995C9E"/>
    <w:rsid w:val="7DF32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体" w:cs="Times New Roman"/>
      <w:kern w:val="2"/>
      <w:sz w:val="3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列出段落1"/>
    <w:basedOn w:val="1"/>
    <w:qFormat/>
    <w:uiPriority w:val="0"/>
    <w:pPr>
      <w:ind w:firstLine="420" w:firstLineChars="200"/>
    </w:pPr>
    <w:rPr>
      <w:rFonts w:ascii="Calibri" w:hAnsi="Calibri" w:eastAsia="宋体" w:cs="Calibri"/>
      <w:sz w:val="21"/>
      <w:szCs w:val="21"/>
    </w:rPr>
  </w:style>
  <w:style w:type="paragraph" w:customStyle="1" w:styleId="7">
    <w:name w:val="列出段落2"/>
    <w:basedOn w:val="1"/>
    <w:qFormat/>
    <w:uiPriority w:val="0"/>
    <w:pPr>
      <w:ind w:firstLine="420" w:firstLineChars="200"/>
    </w:pPr>
    <w:rPr>
      <w:rFonts w:ascii="Calibri" w:hAnsi="Calibri" w:eastAsia="宋体" w:cs="Calibri"/>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2019-11-13T04:24:00Z</dcterms:created>
  <dc:creator>victoria</dc:creator>
  <cp:lastModifiedBy>victoria</cp:lastModifiedBy>
  <dcterms:modified xsi:type="dcterms:W3CDTF">2019-11-13T05:54:56Z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